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2F" w:rsidRPr="00A27292" w:rsidRDefault="00A27292" w:rsidP="00A27292">
      <w:pPr>
        <w:jc w:val="center"/>
        <w:rPr>
          <w:b/>
        </w:rPr>
      </w:pPr>
      <w:r w:rsidRPr="00A27292"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3715CCF" wp14:editId="6F023D79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584000" cy="1404000"/>
            <wp:effectExtent l="0" t="0" r="0" b="5715"/>
            <wp:wrapTight wrapText="bothSides">
              <wp:wrapPolygon edited="0">
                <wp:start x="0" y="0"/>
                <wp:lineTo x="0" y="21395"/>
                <wp:lineTo x="21306" y="21395"/>
                <wp:lineTo x="21306" y="0"/>
                <wp:lineTo x="0" y="0"/>
              </wp:wrapPolygon>
            </wp:wrapTight>
            <wp:docPr id="2" name="Slika 2" descr="Rezultat iskanja slik za var&amp;ccaron;evanje den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var&amp;ccaron;evanje denar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292">
        <w:rPr>
          <w:b/>
        </w:rPr>
        <w:t>DENAR</w:t>
      </w:r>
      <w:r w:rsidR="00B844AB" w:rsidRPr="00B844AB">
        <w:t xml:space="preserve"> 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 xml:space="preserve">Kaj pomeni, da je denar </w:t>
      </w:r>
      <w:r w:rsidRPr="00A27292">
        <w:rPr>
          <w:b/>
        </w:rPr>
        <w:t>plačilno sredstvo</w:t>
      </w:r>
      <w:r>
        <w:t>?</w:t>
      </w:r>
      <w:r w:rsidRPr="00A27292">
        <w:t xml:space="preserve"> 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Kako so v preteklosti ljudje plačevali?</w:t>
      </w:r>
      <w:r w:rsidRPr="00A27292">
        <w:t xml:space="preserve"> 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 xml:space="preserve">Zakaj pravimo, da je denar tudi </w:t>
      </w:r>
      <w:r w:rsidRPr="00A27292">
        <w:rPr>
          <w:b/>
        </w:rPr>
        <w:t>menjalni posrednik</w:t>
      </w:r>
      <w:r>
        <w:t>?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Dopolni.</w:t>
      </w:r>
    </w:p>
    <w:p w:rsidR="00A27292" w:rsidRDefault="00A27292" w:rsidP="00A27292">
      <w:pPr>
        <w:pStyle w:val="Odstavekseznama"/>
      </w:pPr>
      <w:r>
        <w:t>Ker lahko denar izrazi tudi oceno izdelka, obliko, uporabnost, kakovost…pravimo, da ima denar funkcijo __________________ __________________.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 xml:space="preserve">Ali je denar lahko tudi </w:t>
      </w:r>
      <w:r w:rsidRPr="00A27292">
        <w:rPr>
          <w:b/>
        </w:rPr>
        <w:t>hranilec vrednosti</w:t>
      </w:r>
      <w:r>
        <w:t xml:space="preserve"> – nek zaklad? Kaj to pomeni? Kam je najbolje spraviti denar, ki ga ne potrebujemo?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Katere oblike denarja poznamo? Naštej jih.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838E57B" wp14:editId="49C88A62">
            <wp:simplePos x="0" y="0"/>
            <wp:positionH relativeFrom="column">
              <wp:posOffset>4538980</wp:posOffset>
            </wp:positionH>
            <wp:positionV relativeFrom="paragraph">
              <wp:posOffset>6350</wp:posOffset>
            </wp:positionV>
            <wp:extent cx="1573200" cy="1728000"/>
            <wp:effectExtent l="0" t="0" r="8255" b="5715"/>
            <wp:wrapTight wrapText="bothSides">
              <wp:wrapPolygon edited="0">
                <wp:start x="0" y="0"/>
                <wp:lineTo x="0" y="21433"/>
                <wp:lineTo x="21452" y="21433"/>
                <wp:lineTo x="21452" y="0"/>
                <wp:lineTo x="0" y="0"/>
              </wp:wrapPolygon>
            </wp:wrapTight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Kje je nastal prvi denar in kako je bil izdelan?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Kje so naredili prvi papirnat denar?</w:t>
      </w:r>
      <w:r>
        <w:t xml:space="preserve"> Kdaj?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Katera banka je izdala prve prave bankovce in kdaj?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Na katera dva načina običajno plačujemo?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Zakaj imamo ljudje svoj osebni bančni račun?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Kako poteka dvig ali plačilo preko bankomata?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Kdaj se ljudje odločijo za obročno plačilo in kako poteka?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 xml:space="preserve">Denar lahko tudi oplemenitimo. Kaj to pomeni? 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Kako tako privarčevanemu znesku še pravimo?</w:t>
      </w:r>
    </w:p>
    <w:p w:rsidR="00A27292" w:rsidRDefault="00A27292" w:rsidP="00A27292">
      <w:pPr>
        <w:pStyle w:val="Odstavekseznama"/>
        <w:numPr>
          <w:ilvl w:val="0"/>
          <w:numId w:val="1"/>
        </w:numPr>
      </w:pPr>
      <w:r>
        <w:t>Varčevanje z delnicami je lahko tvegano. Zakaj?</w:t>
      </w:r>
    </w:p>
    <w:p w:rsidR="00A27292" w:rsidRDefault="00B844AB" w:rsidP="00A27292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3A07C1F" wp14:editId="2EC677FF">
            <wp:simplePos x="0" y="0"/>
            <wp:positionH relativeFrom="margin">
              <wp:posOffset>1503045</wp:posOffset>
            </wp:positionH>
            <wp:positionV relativeFrom="paragraph">
              <wp:posOffset>2363470</wp:posOffset>
            </wp:positionV>
            <wp:extent cx="3343275" cy="1759585"/>
            <wp:effectExtent l="0" t="0" r="9525" b="0"/>
            <wp:wrapTight wrapText="bothSides">
              <wp:wrapPolygon edited="0">
                <wp:start x="0" y="0"/>
                <wp:lineTo x="0" y="15902"/>
                <wp:lineTo x="3692" y="18708"/>
                <wp:lineTo x="3692" y="19643"/>
                <wp:lineTo x="4677" y="21280"/>
                <wp:lineTo x="5292" y="21280"/>
                <wp:lineTo x="21538" y="21280"/>
                <wp:lineTo x="19569" y="19410"/>
                <wp:lineTo x="18708" y="18708"/>
                <wp:lineTo x="18338" y="11225"/>
                <wp:lineTo x="20185" y="8652"/>
                <wp:lineTo x="20185" y="7717"/>
                <wp:lineTo x="18215" y="7016"/>
                <wp:lineTo x="17354" y="5379"/>
                <wp:lineTo x="15754" y="3742"/>
                <wp:lineTo x="18831" y="3508"/>
                <wp:lineTo x="18954" y="1637"/>
                <wp:lineTo x="16246" y="0"/>
                <wp:lineTo x="0" y="0"/>
              </wp:wrapPolygon>
            </wp:wrapTight>
            <wp:docPr id="3" name="Slika 3" descr="Rezultat iskanja slik za var&amp;ccaron;evanje den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var&amp;ccaron;evanje denar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24DC9F4" wp14:editId="7D4956D3">
            <wp:simplePos x="0" y="0"/>
            <wp:positionH relativeFrom="margin">
              <wp:posOffset>1743075</wp:posOffset>
            </wp:positionH>
            <wp:positionV relativeFrom="paragraph">
              <wp:posOffset>377190</wp:posOffset>
            </wp:positionV>
            <wp:extent cx="2876400" cy="1789200"/>
            <wp:effectExtent l="0" t="0" r="635" b="1905"/>
            <wp:wrapTight wrapText="bothSides">
              <wp:wrapPolygon edited="0">
                <wp:start x="0" y="0"/>
                <wp:lineTo x="0" y="21393"/>
                <wp:lineTo x="21462" y="21393"/>
                <wp:lineTo x="21462" y="0"/>
                <wp:lineTo x="0" y="0"/>
              </wp:wrapPolygon>
            </wp:wrapTight>
            <wp:docPr id="4" name="Slika 4" descr="Rezultat iskanja slik za var&amp;ccaron;evanje den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var&amp;ccaron;evanje denar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292">
        <w:t>Kaj so vzajemni skladi?</w:t>
      </w:r>
      <w:r w:rsidR="00A27292" w:rsidRPr="00A27292">
        <w:t xml:space="preserve"> </w:t>
      </w:r>
      <w:bookmarkStart w:id="0" w:name="_GoBack"/>
      <w:bookmarkEnd w:id="0"/>
    </w:p>
    <w:sectPr w:rsidR="00A2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2213"/>
    <w:multiLevelType w:val="hybridMultilevel"/>
    <w:tmpl w:val="7A848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92"/>
    <w:rsid w:val="0011678B"/>
    <w:rsid w:val="0037542F"/>
    <w:rsid w:val="00A27292"/>
    <w:rsid w:val="00B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7BAE"/>
  <w15:chartTrackingRefBased/>
  <w15:docId w15:val="{7A769BD5-ADAB-4AD3-9E5B-82583C5F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Pivka</dc:creator>
  <cp:keywords/>
  <dc:description/>
  <cp:lastModifiedBy>OS Pivka</cp:lastModifiedBy>
  <cp:revision>2</cp:revision>
  <dcterms:created xsi:type="dcterms:W3CDTF">2017-02-16T06:35:00Z</dcterms:created>
  <dcterms:modified xsi:type="dcterms:W3CDTF">2017-02-16T06:35:00Z</dcterms:modified>
</cp:coreProperties>
</file>