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354" w:rsidRPr="00A65A24" w:rsidRDefault="0017488C" w:rsidP="00A65A24">
      <w:pPr>
        <w:jc w:val="center"/>
        <w:rPr>
          <w:rFonts w:ascii="Comic Sans MS" w:hAnsi="Comic Sans MS"/>
          <w:b/>
          <w:sz w:val="24"/>
        </w:rPr>
      </w:pPr>
      <w:r w:rsidRPr="00A65A24">
        <w:rPr>
          <w:rFonts w:ascii="Comic Sans MS" w:hAnsi="Comic Sans MS"/>
          <w:b/>
          <w:sz w:val="24"/>
        </w:rPr>
        <w:t>KAKO ŽIVILA PRIPRAVIMO ZA UŽIVANJE?</w:t>
      </w:r>
    </w:p>
    <w:p w:rsidR="0017488C" w:rsidRPr="00A65A24" w:rsidRDefault="0017488C" w:rsidP="0017488C">
      <w:pPr>
        <w:pStyle w:val="Odstavekseznama"/>
        <w:numPr>
          <w:ilvl w:val="0"/>
          <w:numId w:val="1"/>
        </w:numPr>
        <w:rPr>
          <w:rFonts w:ascii="Comic Sans MS" w:hAnsi="Comic Sans MS"/>
          <w:b/>
          <w:i/>
          <w:sz w:val="24"/>
          <w:u w:val="single"/>
        </w:rPr>
      </w:pPr>
      <w:r w:rsidRPr="00A65A24">
        <w:rPr>
          <w:rFonts w:ascii="Comic Sans MS" w:hAnsi="Comic Sans MS"/>
          <w:b/>
          <w:i/>
          <w:sz w:val="24"/>
          <w:u w:val="single"/>
        </w:rPr>
        <w:t>MEHANSKI POSTOPKI</w:t>
      </w:r>
    </w:p>
    <w:p w:rsidR="0017488C" w:rsidRPr="00A65A24" w:rsidRDefault="0017488C" w:rsidP="00A65A24">
      <w:pPr>
        <w:jc w:val="both"/>
        <w:rPr>
          <w:rFonts w:ascii="Comic Sans MS" w:hAnsi="Comic Sans MS"/>
        </w:rPr>
      </w:pPr>
      <w:r w:rsidRPr="00A65A24">
        <w:rPr>
          <w:rFonts w:ascii="Comic Sans MS" w:hAnsi="Comic Sans MS"/>
        </w:rPr>
        <w:t xml:space="preserve">Spodnjo nalogo reši tako, da ustrezni mehanski postopek povežeš z njegovim opisom.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Čiščenje živil z vodo</w:t>
            </w:r>
          </w:p>
        </w:tc>
      </w:tr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Gnetenje</w:t>
            </w:r>
          </w:p>
        </w:tc>
      </w:tr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Rezanje</w:t>
            </w:r>
          </w:p>
        </w:tc>
      </w:tr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Ribanje</w:t>
            </w:r>
          </w:p>
        </w:tc>
      </w:tr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Suho čiščenje živil</w:t>
            </w:r>
          </w:p>
        </w:tc>
      </w:tr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Tolčenje</w:t>
            </w:r>
          </w:p>
        </w:tc>
      </w:tr>
      <w:tr w:rsidR="0017488C" w:rsidRPr="00A65A24" w:rsidTr="00A65A24">
        <w:tc>
          <w:tcPr>
            <w:tcW w:w="3510" w:type="dxa"/>
          </w:tcPr>
          <w:p w:rsidR="0017488C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Stepanje</w:t>
            </w:r>
          </w:p>
        </w:tc>
      </w:tr>
      <w:tr w:rsidR="00A65A24" w:rsidRPr="00A65A24" w:rsidTr="00A65A24">
        <w:tc>
          <w:tcPr>
            <w:tcW w:w="3510" w:type="dxa"/>
          </w:tcPr>
          <w:p w:rsidR="00A65A24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Sekljanje</w:t>
            </w:r>
          </w:p>
        </w:tc>
      </w:tr>
      <w:tr w:rsidR="00A65A24" w:rsidRPr="00A65A24" w:rsidTr="00A65A24">
        <w:tc>
          <w:tcPr>
            <w:tcW w:w="3510" w:type="dxa"/>
          </w:tcPr>
          <w:p w:rsidR="00A65A24" w:rsidRPr="00A65A24" w:rsidRDefault="00A65A24" w:rsidP="00A65A24">
            <w:pPr>
              <w:pStyle w:val="Odstavekseznama"/>
              <w:numPr>
                <w:ilvl w:val="0"/>
                <w:numId w:val="2"/>
              </w:numPr>
              <w:spacing w:line="360" w:lineRule="auto"/>
              <w:rPr>
                <w:rFonts w:ascii="Comic Sans MS" w:hAnsi="Comic Sans MS"/>
                <w:b/>
              </w:rPr>
            </w:pPr>
            <w:r w:rsidRPr="00A65A24">
              <w:rPr>
                <w:rFonts w:ascii="Comic Sans MS" w:hAnsi="Comic Sans MS"/>
                <w:b/>
              </w:rPr>
              <w:t>Lupljenje</w:t>
            </w:r>
          </w:p>
        </w:tc>
      </w:tr>
    </w:tbl>
    <w:p w:rsidR="00A65A24" w:rsidRDefault="00A65A24" w:rsidP="0017488C"/>
    <w:tbl>
      <w:tblPr>
        <w:tblpPr w:leftFromText="141" w:rightFromText="141" w:vertAnchor="text" w:tblpX="3922" w:tblpY="-47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7"/>
      </w:tblGrid>
      <w:tr w:rsidR="00A65A24" w:rsidTr="00A65A2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A65A24">
              <w:rPr>
                <w:rFonts w:ascii="Comic Sans MS" w:hAnsi="Comic Sans MS"/>
                <w:sz w:val="20"/>
              </w:rPr>
              <w:t>Obrezovanje sadja ali zelenjave, prebiranje fižola.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Ribanje kumar, hrena, zelja, jabolk,…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S tem postopkom omehčamo mišične vezi mesa.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Živilo lahko narežemo na rezine, kocke, kolobarje,…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Pri tem postopku vtepavamo zrak.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S tem postopkom odstranimo umazanijo in ostali mrčes.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Ko uporabljamo ta postopek, se sestavine sprimejo in povežejo.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Drobno sekljamo česen, peteršilj, čebulo,…</w:t>
            </w:r>
          </w:p>
        </w:tc>
      </w:tr>
      <w:tr w:rsidR="00A65A24" w:rsidTr="00A65A2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67" w:type="dxa"/>
          </w:tcPr>
          <w:p w:rsidR="00A65A24" w:rsidRPr="00A65A24" w:rsidRDefault="00A65A24" w:rsidP="00A65A24">
            <w:pPr>
              <w:spacing w:after="0" w:line="240" w:lineRule="auto"/>
              <w:rPr>
                <w:rFonts w:ascii="Comic Sans MS" w:hAnsi="Comic Sans MS"/>
              </w:rPr>
            </w:pPr>
            <w:r w:rsidRPr="00A65A24">
              <w:rPr>
                <w:rFonts w:ascii="Comic Sans MS" w:hAnsi="Comic Sans MS"/>
              </w:rPr>
              <w:t>Pri tem postopku odstranimo vsebino, ki sicer vsebuje veliko vitaminov in mineralov.</w:t>
            </w:r>
          </w:p>
        </w:tc>
      </w:tr>
    </w:tbl>
    <w:p w:rsidR="0017488C" w:rsidRDefault="0017488C" w:rsidP="0017488C"/>
    <w:p w:rsidR="00A65A24" w:rsidRPr="004932BC" w:rsidRDefault="00A65A24" w:rsidP="00A65A24">
      <w:pPr>
        <w:pStyle w:val="Odstavekseznama"/>
        <w:numPr>
          <w:ilvl w:val="0"/>
          <w:numId w:val="1"/>
        </w:numPr>
        <w:rPr>
          <w:rFonts w:ascii="Comic Sans MS" w:hAnsi="Comic Sans MS"/>
          <w:b/>
          <w:i/>
          <w:sz w:val="24"/>
          <w:u w:val="single"/>
        </w:rPr>
      </w:pPr>
      <w:r w:rsidRPr="004932BC">
        <w:rPr>
          <w:rFonts w:ascii="Comic Sans MS" w:hAnsi="Comic Sans MS"/>
          <w:b/>
          <w:i/>
          <w:sz w:val="24"/>
          <w:u w:val="single"/>
        </w:rPr>
        <w:t>TOPLOTNA OBDELAVA ŽIVIL</w:t>
      </w:r>
    </w:p>
    <w:p w:rsidR="00A65A24" w:rsidRDefault="00A65A24" w:rsidP="004932B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Pri toplotni obdelavi živil, živila segrevamo. Vsako živilo segrevamo do različne temperature. S tem, ko živilo segrevamo mu spremenimo ____________, _____________, _____________ in _________________. S tem omogočimo tudi, da postanejo lažje prebavljiva in seveda, s tem tudi užitna. Med toplotne postopke štejemo:</w:t>
      </w:r>
    </w:p>
    <w:p w:rsidR="00A65A24" w:rsidRDefault="00A65A24" w:rsidP="00A65A2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</w:t>
      </w:r>
    </w:p>
    <w:p w:rsidR="004932BC" w:rsidRDefault="004932BC" w:rsidP="00A65A2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</w:p>
    <w:p w:rsidR="004932BC" w:rsidRDefault="004932BC" w:rsidP="00A65A2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</w:p>
    <w:p w:rsidR="004932BC" w:rsidRDefault="004932BC" w:rsidP="00A65A2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</w:p>
    <w:p w:rsidR="004932BC" w:rsidRDefault="004932BC" w:rsidP="00A65A24">
      <w:pPr>
        <w:pStyle w:val="Odstavekseznam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</w:t>
      </w:r>
    </w:p>
    <w:p w:rsidR="004932BC" w:rsidRDefault="004932BC" w:rsidP="004932BC">
      <w:pPr>
        <w:rPr>
          <w:rFonts w:ascii="Comic Sans MS" w:hAnsi="Comic Sans MS"/>
        </w:rPr>
      </w:pPr>
      <w:r>
        <w:rPr>
          <w:rFonts w:ascii="Comic Sans MS" w:hAnsi="Comic Sans MS"/>
        </w:rPr>
        <w:t>Naloga!</w:t>
      </w:r>
    </w:p>
    <w:p w:rsidR="004932BC" w:rsidRDefault="004932BC" w:rsidP="004932BC">
      <w:pPr>
        <w:rPr>
          <w:rFonts w:ascii="Comic Sans MS" w:hAnsi="Comic Sans MS"/>
        </w:rPr>
      </w:pPr>
      <w:r>
        <w:rPr>
          <w:rFonts w:ascii="Comic Sans MS" w:hAnsi="Comic Sans MS"/>
        </w:rPr>
        <w:t>V zvezek nariši miselni vzorec, kjer opišeš (v nekaj stavkih) vsak postopek toplotne obdelave živil. Miselni vzorec lahko popestriš tudi s slikami (lahko jih narišeš ali pa prilepiš). Pomagaj si z učbenikom, str. 88 – 90.</w:t>
      </w:r>
      <w:bookmarkStart w:id="0" w:name="_GoBack"/>
      <w:bookmarkEnd w:id="0"/>
    </w:p>
    <w:p w:rsidR="004932BC" w:rsidRPr="004932BC" w:rsidRDefault="004932BC" w:rsidP="004932BC">
      <w:pPr>
        <w:rPr>
          <w:rFonts w:ascii="Comic Sans MS" w:hAnsi="Comic Sans MS"/>
        </w:rPr>
      </w:pPr>
    </w:p>
    <w:sectPr w:rsidR="004932BC" w:rsidRPr="00493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CB1"/>
    <w:multiLevelType w:val="hybridMultilevel"/>
    <w:tmpl w:val="2870A4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83D1E"/>
    <w:multiLevelType w:val="hybridMultilevel"/>
    <w:tmpl w:val="3A52E30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07063"/>
    <w:multiLevelType w:val="hybridMultilevel"/>
    <w:tmpl w:val="5212CD9A"/>
    <w:lvl w:ilvl="0" w:tplc="24F0820A">
      <w:start w:val="2"/>
      <w:numFmt w:val="bullet"/>
      <w:lvlText w:val="—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8C"/>
    <w:rsid w:val="0017488C"/>
    <w:rsid w:val="004932BC"/>
    <w:rsid w:val="00A65A24"/>
    <w:rsid w:val="00DC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129F"/>
  <w15:chartTrackingRefBased/>
  <w15:docId w15:val="{936EB89B-A344-4575-ADF4-D1F42256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488C"/>
    <w:pPr>
      <w:ind w:left="720"/>
      <w:contextualSpacing/>
    </w:pPr>
  </w:style>
  <w:style w:type="table" w:styleId="Tabelamrea">
    <w:name w:val="Table Grid"/>
    <w:basedOn w:val="Navadnatabela"/>
    <w:uiPriority w:val="59"/>
    <w:rsid w:val="00174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2021-03-30T19:54:00Z</dcterms:created>
  <dcterms:modified xsi:type="dcterms:W3CDTF">2021-03-30T20:22:00Z</dcterms:modified>
</cp:coreProperties>
</file>