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4276" w14:textId="659333D6" w:rsidR="000E5679" w:rsidRPr="00E25E4A" w:rsidRDefault="000E5679">
      <w:pPr>
        <w:rPr>
          <w:sz w:val="28"/>
          <w:szCs w:val="28"/>
        </w:rPr>
      </w:pPr>
      <w:r w:rsidRPr="00E25E4A">
        <w:rPr>
          <w:sz w:val="28"/>
          <w:szCs w:val="28"/>
        </w:rPr>
        <w:t>Pozdravljeni</w:t>
      </w:r>
      <w:r w:rsidR="007B604F">
        <w:rPr>
          <w:sz w:val="28"/>
          <w:szCs w:val="28"/>
        </w:rPr>
        <w:t xml:space="preserve"> učenci 7. razreda</w:t>
      </w:r>
      <w:r w:rsidRPr="00E25E4A">
        <w:rPr>
          <w:sz w:val="28"/>
          <w:szCs w:val="28"/>
        </w:rPr>
        <w:t>!</w:t>
      </w:r>
    </w:p>
    <w:p w14:paraId="6B95C95A" w14:textId="26B8DC09" w:rsidR="000E5679" w:rsidRDefault="000E5679" w:rsidP="000E5679">
      <w:pPr>
        <w:rPr>
          <w:sz w:val="28"/>
          <w:szCs w:val="28"/>
        </w:rPr>
      </w:pPr>
      <w:r w:rsidRPr="00E25E4A">
        <w:rPr>
          <w:sz w:val="28"/>
          <w:szCs w:val="28"/>
        </w:rPr>
        <w:t>Kar nekaj časa smo pri učenju posvetili UMETNIM MASAM. Večinoma smo izpostavljali njene pozitivne lastnosti. Ravno te lastnosti umetnih mas (trajnost, neobčutljive na atmosferilije, korozijo…) pa so se izkazale iz ekološkega stališča za izredno slabe, ker izredno obremenjujejo okolje. Sploh ob nevzdržnem porastu uporabe le teh.</w:t>
      </w:r>
    </w:p>
    <w:p w14:paraId="1CDE19F1" w14:textId="77777777" w:rsidR="00E25E4A" w:rsidRPr="00E25E4A" w:rsidRDefault="00E25E4A" w:rsidP="000E5679">
      <w:pPr>
        <w:rPr>
          <w:sz w:val="28"/>
          <w:szCs w:val="28"/>
        </w:rPr>
      </w:pPr>
    </w:p>
    <w:p w14:paraId="587B8E22" w14:textId="1F2C750D" w:rsidR="00E25E4A" w:rsidRPr="00E25E4A" w:rsidRDefault="00E25E4A" w:rsidP="00E25E4A">
      <w:pPr>
        <w:pStyle w:val="Odstavekseznama"/>
        <w:numPr>
          <w:ilvl w:val="0"/>
          <w:numId w:val="1"/>
        </w:numPr>
        <w:rPr>
          <w:b/>
          <w:bCs/>
          <w:sz w:val="28"/>
          <w:szCs w:val="28"/>
        </w:rPr>
      </w:pPr>
      <w:r w:rsidRPr="00E25E4A">
        <w:rPr>
          <w:b/>
          <w:bCs/>
          <w:sz w:val="28"/>
          <w:szCs w:val="28"/>
        </w:rPr>
        <w:t>NALOGA : Ponovno si preberi prednosti in slabosti umetnih snovi</w:t>
      </w:r>
    </w:p>
    <w:p w14:paraId="19098556" w14:textId="77777777" w:rsidR="000E5679" w:rsidRDefault="000E5679"/>
    <w:p w14:paraId="227D813D" w14:textId="6E4BD283" w:rsidR="00095E15" w:rsidRPr="00E25E4A" w:rsidRDefault="00E25E4A" w:rsidP="00E25E4A">
      <w:pPr>
        <w:pStyle w:val="Odstavekseznama"/>
        <w:numPr>
          <w:ilvl w:val="0"/>
          <w:numId w:val="1"/>
        </w:numPr>
        <w:rPr>
          <w:b/>
          <w:bCs/>
          <w:sz w:val="28"/>
          <w:szCs w:val="28"/>
        </w:rPr>
      </w:pPr>
      <w:r w:rsidRPr="00E25E4A">
        <w:rPr>
          <w:b/>
          <w:bCs/>
          <w:sz w:val="28"/>
          <w:szCs w:val="28"/>
        </w:rPr>
        <w:t xml:space="preserve">NALOGA : </w:t>
      </w:r>
      <w:r w:rsidR="000E5679" w:rsidRPr="00E25E4A">
        <w:rPr>
          <w:b/>
          <w:bCs/>
          <w:sz w:val="28"/>
          <w:szCs w:val="28"/>
        </w:rPr>
        <w:t>O</w:t>
      </w:r>
      <w:r w:rsidR="00095E15" w:rsidRPr="00E25E4A">
        <w:rPr>
          <w:b/>
          <w:bCs/>
          <w:sz w:val="28"/>
          <w:szCs w:val="28"/>
        </w:rPr>
        <w:t>glej si članek na povezavi:</w:t>
      </w:r>
    </w:p>
    <w:p w14:paraId="0A68955C" w14:textId="3EFA3850" w:rsidR="0048456B" w:rsidRDefault="007B604F">
      <w:hyperlink r:id="rId5" w:history="1">
        <w:r w:rsidR="00095E15" w:rsidRPr="0041532A">
          <w:rPr>
            <w:rStyle w:val="Hiperpovezava"/>
          </w:rPr>
          <w:t>https://siol.net/trendi/kultura/katastrofalni-krog-plastike-od-trgovskih-polic-do-odpadkov-v-morju-in-snovi-v-nasih-telesih-431887</w:t>
        </w:r>
      </w:hyperlink>
    </w:p>
    <w:p w14:paraId="43B3F6FA" w14:textId="77777777" w:rsidR="00C44C42" w:rsidRDefault="00C44C42"/>
    <w:p w14:paraId="08FB1E11" w14:textId="7E88F0C5" w:rsidR="00C44C42" w:rsidRPr="00E25E4A" w:rsidRDefault="00E25E4A" w:rsidP="00E25E4A">
      <w:pPr>
        <w:pStyle w:val="Odstavekseznama"/>
        <w:numPr>
          <w:ilvl w:val="0"/>
          <w:numId w:val="1"/>
        </w:numPr>
        <w:rPr>
          <w:b/>
          <w:bCs/>
          <w:sz w:val="28"/>
          <w:szCs w:val="28"/>
        </w:rPr>
      </w:pPr>
      <w:r w:rsidRPr="00E25E4A">
        <w:rPr>
          <w:b/>
          <w:bCs/>
          <w:sz w:val="28"/>
          <w:szCs w:val="28"/>
        </w:rPr>
        <w:t xml:space="preserve">NALOGA: </w:t>
      </w:r>
      <w:r w:rsidR="00C44C42" w:rsidRPr="00E25E4A">
        <w:rPr>
          <w:b/>
          <w:bCs/>
          <w:sz w:val="28"/>
          <w:szCs w:val="28"/>
        </w:rPr>
        <w:t>Iz</w:t>
      </w:r>
      <w:r>
        <w:rPr>
          <w:b/>
          <w:bCs/>
          <w:sz w:val="28"/>
          <w:szCs w:val="28"/>
        </w:rPr>
        <w:t>delaj</w:t>
      </w:r>
      <w:r w:rsidR="00C44C42" w:rsidRPr="00E25E4A">
        <w:rPr>
          <w:b/>
          <w:bCs/>
          <w:sz w:val="28"/>
          <w:szCs w:val="28"/>
        </w:rPr>
        <w:t xml:space="preserve"> spodnjo tabelo! </w:t>
      </w:r>
    </w:p>
    <w:p w14:paraId="0356F9A6" w14:textId="4228DB40" w:rsidR="00C44C42" w:rsidRDefault="00C44C42"/>
    <w:p w14:paraId="752016F8" w14:textId="33BBAC60" w:rsidR="00E25E4A" w:rsidRPr="00E25E4A" w:rsidRDefault="00E25E4A" w:rsidP="00E25E4A">
      <w:pPr>
        <w:rPr>
          <w:sz w:val="28"/>
          <w:szCs w:val="28"/>
        </w:rPr>
      </w:pPr>
      <w:r>
        <w:rPr>
          <w:sz w:val="28"/>
          <w:szCs w:val="28"/>
        </w:rPr>
        <w:t xml:space="preserve"> T</w:t>
      </w:r>
      <w:r w:rsidRPr="00E25E4A">
        <w:rPr>
          <w:sz w:val="28"/>
          <w:szCs w:val="28"/>
        </w:rPr>
        <w:t>abelo lahko izdelaš s pomočjo snovi, ki bi jo moral imeti v zvezku oz. smo jo že obdelali pod poglavjem Vrste umetnih snovi. Pod primeri uporabe v tem poglavju najdeš tudi naštete različne vrste vzorcev umetnih snovi.</w:t>
      </w:r>
    </w:p>
    <w:p w14:paraId="34701020" w14:textId="52B0E84D" w:rsidR="00E25E4A" w:rsidRPr="00E25E4A" w:rsidRDefault="00E25E4A">
      <w:pPr>
        <w:rPr>
          <w:sz w:val="28"/>
          <w:szCs w:val="28"/>
        </w:rPr>
      </w:pPr>
      <w:r w:rsidRPr="00E25E4A">
        <w:rPr>
          <w:sz w:val="28"/>
          <w:szCs w:val="28"/>
        </w:rPr>
        <w:t>Tabelo izdelaj v zvezek!</w:t>
      </w:r>
    </w:p>
    <w:p w14:paraId="64DB1E88" w14:textId="7FA2C46F" w:rsidR="00E25E4A" w:rsidRDefault="00E25E4A"/>
    <w:p w14:paraId="28E66509" w14:textId="4477C250" w:rsidR="007B604F" w:rsidRPr="007B604F" w:rsidRDefault="007B604F" w:rsidP="007B604F">
      <w:pPr>
        <w:pStyle w:val="Odstavekseznama"/>
        <w:numPr>
          <w:ilvl w:val="0"/>
          <w:numId w:val="1"/>
        </w:numPr>
        <w:rPr>
          <w:b/>
          <w:bCs/>
          <w:sz w:val="28"/>
          <w:szCs w:val="28"/>
        </w:rPr>
      </w:pPr>
      <w:r w:rsidRPr="007B604F">
        <w:rPr>
          <w:b/>
          <w:bCs/>
          <w:sz w:val="28"/>
          <w:szCs w:val="28"/>
        </w:rPr>
        <w:t xml:space="preserve">NALOGA: </w:t>
      </w:r>
      <w:r w:rsidR="00E25E4A" w:rsidRPr="007B604F">
        <w:rPr>
          <w:b/>
          <w:bCs/>
          <w:sz w:val="28"/>
          <w:szCs w:val="28"/>
        </w:rPr>
        <w:t>V času novoletnih počitnic uredi zvezek</w:t>
      </w:r>
      <w:r>
        <w:rPr>
          <w:b/>
          <w:bCs/>
          <w:sz w:val="28"/>
          <w:szCs w:val="28"/>
        </w:rPr>
        <w:t xml:space="preserve"> TIT</w:t>
      </w:r>
      <w:r w:rsidR="00E25E4A" w:rsidRPr="007B604F">
        <w:rPr>
          <w:b/>
          <w:bCs/>
          <w:sz w:val="28"/>
          <w:szCs w:val="28"/>
        </w:rPr>
        <w:t xml:space="preserve">, vse zapiske in naloge za oddajo. </w:t>
      </w:r>
    </w:p>
    <w:p w14:paraId="499D9616" w14:textId="605E9E29" w:rsidR="00E25E4A" w:rsidRDefault="00E25E4A" w:rsidP="007B604F">
      <w:pPr>
        <w:pStyle w:val="Odstavekseznama"/>
      </w:pPr>
      <w:r>
        <w:t>Vse naloge najdeš na spletnih straneh šole.</w:t>
      </w:r>
    </w:p>
    <w:p w14:paraId="51E5092E" w14:textId="18E77EC9" w:rsidR="001157C0" w:rsidRDefault="007B604F">
      <w:r>
        <w:t xml:space="preserve">              </w:t>
      </w:r>
      <w:r w:rsidR="00E25E4A">
        <w:t xml:space="preserve">Glede na to, da se predmet TIT zaključi ob polletju, bom naloge dela od doma </w:t>
      </w:r>
      <w:r>
        <w:t xml:space="preserve">ob prihodu v šolo, </w:t>
      </w:r>
      <w:r w:rsidR="00E25E4A">
        <w:t xml:space="preserve">pregledala in ocenila. </w:t>
      </w:r>
    </w:p>
    <w:p w14:paraId="584084EA" w14:textId="77777777" w:rsidR="000E5679" w:rsidRPr="000E5679" w:rsidRDefault="000E5679" w:rsidP="000E5679">
      <w:pPr>
        <w:spacing w:after="0" w:line="240" w:lineRule="auto"/>
        <w:rPr>
          <w:rFonts w:ascii="Arial" w:eastAsia="Times New Roman" w:hAnsi="Arial" w:cs="Arial"/>
          <w:sz w:val="20"/>
          <w:szCs w:val="24"/>
          <w:lang w:eastAsia="sl-SI"/>
        </w:rPr>
      </w:pPr>
      <w:r w:rsidRPr="000E5679">
        <w:rPr>
          <w:rFonts w:ascii="Arial" w:eastAsia="Times New Roman" w:hAnsi="Arial" w:cs="Arial"/>
          <w:sz w:val="20"/>
          <w:szCs w:val="24"/>
          <w:lang w:eastAsia="sl-SI"/>
        </w:rPr>
        <w:lastRenderedPageBreak/>
        <w:t>Lastnosti umetnih snovi</w:t>
      </w:r>
    </w:p>
    <w:p w14:paraId="3E37DEC6" w14:textId="77777777" w:rsidR="000E5679" w:rsidRPr="000E5679" w:rsidRDefault="000E5679" w:rsidP="000E5679">
      <w:pPr>
        <w:spacing w:after="0" w:line="240" w:lineRule="auto"/>
        <w:rPr>
          <w:rFonts w:ascii="Arial" w:eastAsia="Times New Roman" w:hAnsi="Arial" w:cs="Arial"/>
          <w:sz w:val="20"/>
          <w:szCs w:val="24"/>
          <w:lang w:eastAsia="sl-SI"/>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2171"/>
        <w:gridCol w:w="1888"/>
        <w:gridCol w:w="1888"/>
        <w:gridCol w:w="1888"/>
        <w:gridCol w:w="1888"/>
        <w:gridCol w:w="1888"/>
        <w:gridCol w:w="1888"/>
      </w:tblGrid>
      <w:tr w:rsidR="000E5679" w:rsidRPr="000E5679" w14:paraId="3DB902CC" w14:textId="77777777" w:rsidTr="000E60D8">
        <w:trPr>
          <w:cantSplit/>
          <w:trHeight w:val="870"/>
        </w:trPr>
        <w:tc>
          <w:tcPr>
            <w:tcW w:w="971" w:type="dxa"/>
            <w:tcBorders>
              <w:bottom w:val="nil"/>
            </w:tcBorders>
            <w:vAlign w:val="center"/>
          </w:tcPr>
          <w:p w14:paraId="006A1CA3"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Zap.</w:t>
            </w:r>
          </w:p>
          <w:p w14:paraId="01D9505E"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št.</w:t>
            </w:r>
          </w:p>
        </w:tc>
        <w:tc>
          <w:tcPr>
            <w:tcW w:w="2171" w:type="dxa"/>
            <w:tcBorders>
              <w:bottom w:val="single" w:sz="4" w:space="0" w:color="auto"/>
              <w:tl2br w:val="single" w:sz="4" w:space="0" w:color="auto"/>
            </w:tcBorders>
            <w:vAlign w:val="center"/>
          </w:tcPr>
          <w:p w14:paraId="08ECCDA4"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Vzorec</w:t>
            </w:r>
          </w:p>
          <w:p w14:paraId="7F99C0FC"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 xml:space="preserve">                      nalepi</w:t>
            </w:r>
          </w:p>
          <w:p w14:paraId="488D8226"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Dejavnost</w:t>
            </w:r>
          </w:p>
        </w:tc>
        <w:tc>
          <w:tcPr>
            <w:tcW w:w="1888" w:type="dxa"/>
            <w:tcBorders>
              <w:bottom w:val="nil"/>
            </w:tcBorders>
            <w:vAlign w:val="center"/>
          </w:tcPr>
          <w:p w14:paraId="77C6BD40" w14:textId="77777777" w:rsidR="000E5679" w:rsidRPr="000E5679" w:rsidRDefault="000E5679" w:rsidP="000E5679">
            <w:pPr>
              <w:spacing w:after="0" w:line="240" w:lineRule="auto"/>
              <w:rPr>
                <w:rFonts w:ascii="Arial" w:eastAsia="Times New Roman" w:hAnsi="Arial" w:cs="Arial"/>
                <w:sz w:val="20"/>
                <w:szCs w:val="24"/>
                <w:lang w:eastAsia="sl-SI"/>
              </w:rPr>
            </w:pPr>
            <w:r w:rsidRPr="000E5679">
              <w:rPr>
                <w:rFonts w:ascii="Arial" w:eastAsia="Times New Roman" w:hAnsi="Arial" w:cs="Arial"/>
                <w:sz w:val="20"/>
                <w:szCs w:val="24"/>
                <w:lang w:eastAsia="sl-SI"/>
              </w:rPr>
              <w:t>1</w:t>
            </w:r>
          </w:p>
        </w:tc>
        <w:tc>
          <w:tcPr>
            <w:tcW w:w="1888" w:type="dxa"/>
            <w:tcBorders>
              <w:bottom w:val="single" w:sz="4" w:space="0" w:color="auto"/>
            </w:tcBorders>
            <w:vAlign w:val="center"/>
          </w:tcPr>
          <w:p w14:paraId="1E572B1A" w14:textId="77777777" w:rsidR="000E5679" w:rsidRPr="000E5679" w:rsidRDefault="000E5679" w:rsidP="000E5679">
            <w:pPr>
              <w:spacing w:after="0" w:line="240" w:lineRule="auto"/>
              <w:rPr>
                <w:rFonts w:ascii="Arial" w:eastAsia="Times New Roman" w:hAnsi="Arial" w:cs="Arial"/>
                <w:sz w:val="20"/>
                <w:szCs w:val="24"/>
                <w:lang w:eastAsia="sl-SI"/>
              </w:rPr>
            </w:pPr>
            <w:r w:rsidRPr="000E5679">
              <w:rPr>
                <w:rFonts w:ascii="Arial" w:eastAsia="Times New Roman" w:hAnsi="Arial" w:cs="Arial"/>
                <w:sz w:val="20"/>
                <w:szCs w:val="24"/>
                <w:lang w:eastAsia="sl-SI"/>
              </w:rPr>
              <w:t>2</w:t>
            </w:r>
          </w:p>
        </w:tc>
        <w:tc>
          <w:tcPr>
            <w:tcW w:w="1888" w:type="dxa"/>
            <w:tcBorders>
              <w:bottom w:val="single" w:sz="4" w:space="0" w:color="auto"/>
            </w:tcBorders>
            <w:vAlign w:val="center"/>
          </w:tcPr>
          <w:p w14:paraId="111D38D3" w14:textId="77777777" w:rsidR="000E5679" w:rsidRPr="000E5679" w:rsidRDefault="000E5679" w:rsidP="000E5679">
            <w:pPr>
              <w:spacing w:after="0" w:line="240" w:lineRule="auto"/>
              <w:rPr>
                <w:rFonts w:ascii="Arial" w:eastAsia="Times New Roman" w:hAnsi="Arial" w:cs="Arial"/>
                <w:sz w:val="20"/>
                <w:szCs w:val="24"/>
                <w:lang w:eastAsia="sl-SI"/>
              </w:rPr>
            </w:pPr>
            <w:r w:rsidRPr="000E5679">
              <w:rPr>
                <w:rFonts w:ascii="Arial" w:eastAsia="Times New Roman" w:hAnsi="Arial" w:cs="Arial"/>
                <w:sz w:val="20"/>
                <w:szCs w:val="24"/>
                <w:lang w:eastAsia="sl-SI"/>
              </w:rPr>
              <w:t>3</w:t>
            </w:r>
          </w:p>
        </w:tc>
        <w:tc>
          <w:tcPr>
            <w:tcW w:w="1888" w:type="dxa"/>
            <w:tcBorders>
              <w:bottom w:val="single" w:sz="4" w:space="0" w:color="auto"/>
            </w:tcBorders>
            <w:vAlign w:val="center"/>
          </w:tcPr>
          <w:p w14:paraId="2919A8DB" w14:textId="77777777" w:rsidR="000E5679" w:rsidRPr="000E5679" w:rsidRDefault="000E5679" w:rsidP="000E5679">
            <w:pPr>
              <w:spacing w:after="0" w:line="240" w:lineRule="auto"/>
              <w:rPr>
                <w:rFonts w:ascii="Arial" w:eastAsia="Times New Roman" w:hAnsi="Arial" w:cs="Arial"/>
                <w:sz w:val="20"/>
                <w:szCs w:val="24"/>
                <w:lang w:eastAsia="sl-SI"/>
              </w:rPr>
            </w:pPr>
            <w:r w:rsidRPr="000E5679">
              <w:rPr>
                <w:rFonts w:ascii="Arial" w:eastAsia="Times New Roman" w:hAnsi="Arial" w:cs="Arial"/>
                <w:sz w:val="20"/>
                <w:szCs w:val="24"/>
                <w:lang w:eastAsia="sl-SI"/>
              </w:rPr>
              <w:t>4</w:t>
            </w:r>
          </w:p>
        </w:tc>
        <w:tc>
          <w:tcPr>
            <w:tcW w:w="1888" w:type="dxa"/>
            <w:tcBorders>
              <w:bottom w:val="single" w:sz="4" w:space="0" w:color="auto"/>
            </w:tcBorders>
            <w:vAlign w:val="center"/>
          </w:tcPr>
          <w:p w14:paraId="586FA7DC" w14:textId="77777777" w:rsidR="000E5679" w:rsidRPr="000E5679" w:rsidRDefault="000E5679" w:rsidP="000E5679">
            <w:pPr>
              <w:spacing w:after="0" w:line="240" w:lineRule="auto"/>
              <w:rPr>
                <w:rFonts w:ascii="Arial" w:eastAsia="Times New Roman" w:hAnsi="Arial" w:cs="Arial"/>
                <w:sz w:val="20"/>
                <w:szCs w:val="24"/>
                <w:lang w:eastAsia="sl-SI"/>
              </w:rPr>
            </w:pPr>
            <w:r w:rsidRPr="000E5679">
              <w:rPr>
                <w:rFonts w:ascii="Arial" w:eastAsia="Times New Roman" w:hAnsi="Arial" w:cs="Arial"/>
                <w:sz w:val="20"/>
                <w:szCs w:val="24"/>
                <w:lang w:eastAsia="sl-SI"/>
              </w:rPr>
              <w:t>5</w:t>
            </w:r>
          </w:p>
        </w:tc>
        <w:tc>
          <w:tcPr>
            <w:tcW w:w="1888" w:type="dxa"/>
            <w:tcBorders>
              <w:bottom w:val="single" w:sz="4" w:space="0" w:color="auto"/>
            </w:tcBorders>
            <w:vAlign w:val="center"/>
          </w:tcPr>
          <w:p w14:paraId="4E8775A4" w14:textId="77777777" w:rsidR="000E5679" w:rsidRPr="000E5679" w:rsidRDefault="000E5679" w:rsidP="000E5679">
            <w:pPr>
              <w:spacing w:after="0" w:line="240" w:lineRule="auto"/>
              <w:rPr>
                <w:rFonts w:ascii="Arial" w:eastAsia="Times New Roman" w:hAnsi="Arial" w:cs="Arial"/>
                <w:sz w:val="20"/>
                <w:szCs w:val="24"/>
                <w:lang w:eastAsia="sl-SI"/>
              </w:rPr>
            </w:pPr>
            <w:r w:rsidRPr="000E5679">
              <w:rPr>
                <w:rFonts w:ascii="Arial" w:eastAsia="Times New Roman" w:hAnsi="Arial" w:cs="Arial"/>
                <w:sz w:val="20"/>
                <w:szCs w:val="24"/>
                <w:lang w:eastAsia="sl-SI"/>
              </w:rPr>
              <w:t>6</w:t>
            </w:r>
          </w:p>
        </w:tc>
      </w:tr>
      <w:tr w:rsidR="000E5679" w:rsidRPr="000E5679" w14:paraId="1C4887BB" w14:textId="77777777" w:rsidTr="000E60D8">
        <w:trPr>
          <w:trHeight w:val="881"/>
        </w:trPr>
        <w:tc>
          <w:tcPr>
            <w:tcW w:w="971" w:type="dxa"/>
            <w:vAlign w:val="center"/>
          </w:tcPr>
          <w:p w14:paraId="7DAD2D5D"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1.</w:t>
            </w:r>
          </w:p>
        </w:tc>
        <w:tc>
          <w:tcPr>
            <w:tcW w:w="2171" w:type="dxa"/>
            <w:vAlign w:val="center"/>
          </w:tcPr>
          <w:p w14:paraId="77B24025"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b/>
                <w:bCs/>
                <w:sz w:val="20"/>
                <w:szCs w:val="24"/>
                <w:lang w:eastAsia="sl-SI"/>
              </w:rPr>
              <w:t>Ugotovi</w:t>
            </w:r>
            <w:r w:rsidRPr="000E5679">
              <w:rPr>
                <w:rFonts w:ascii="Arial" w:eastAsia="Times New Roman" w:hAnsi="Arial" w:cs="Arial"/>
                <w:sz w:val="20"/>
                <w:szCs w:val="24"/>
                <w:lang w:eastAsia="sl-SI"/>
              </w:rPr>
              <w:t xml:space="preserve"> </w:t>
            </w:r>
            <w:r w:rsidRPr="000E5679">
              <w:rPr>
                <w:rFonts w:ascii="Arial" w:eastAsia="Times New Roman" w:hAnsi="Arial" w:cs="Arial"/>
                <w:b/>
                <w:bCs/>
                <w:sz w:val="20"/>
                <w:szCs w:val="24"/>
                <w:lang w:eastAsia="sl-SI"/>
              </w:rPr>
              <w:t>vidne</w:t>
            </w:r>
            <w:r w:rsidRPr="000E5679">
              <w:rPr>
                <w:rFonts w:ascii="Arial" w:eastAsia="Times New Roman" w:hAnsi="Arial" w:cs="Arial"/>
                <w:sz w:val="20"/>
                <w:szCs w:val="24"/>
                <w:lang w:eastAsia="sl-SI"/>
              </w:rPr>
              <w:t xml:space="preserve"> </w:t>
            </w:r>
            <w:r w:rsidRPr="000E5679">
              <w:rPr>
                <w:rFonts w:ascii="Arial" w:eastAsia="Times New Roman" w:hAnsi="Arial" w:cs="Arial"/>
                <w:b/>
                <w:bCs/>
                <w:sz w:val="20"/>
                <w:szCs w:val="24"/>
                <w:lang w:eastAsia="sl-SI"/>
              </w:rPr>
              <w:t>lastnosti</w:t>
            </w:r>
            <w:r w:rsidRPr="000E5679">
              <w:rPr>
                <w:rFonts w:ascii="Arial" w:eastAsia="Times New Roman" w:hAnsi="Arial" w:cs="Arial"/>
                <w:sz w:val="20"/>
                <w:szCs w:val="24"/>
                <w:lang w:eastAsia="sl-SI"/>
              </w:rPr>
              <w:t xml:space="preserve"> (barva, gladek, prozoren,…)</w:t>
            </w:r>
          </w:p>
        </w:tc>
        <w:tc>
          <w:tcPr>
            <w:tcW w:w="1888" w:type="dxa"/>
          </w:tcPr>
          <w:p w14:paraId="0C53B2EC"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0203B55F"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6351A260"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4DCF24CD"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1EC3BAD8"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55E3B94C" w14:textId="77777777" w:rsidR="000E5679" w:rsidRPr="000E5679" w:rsidRDefault="000E5679" w:rsidP="000E5679">
            <w:pPr>
              <w:spacing w:after="0" w:line="240" w:lineRule="auto"/>
              <w:rPr>
                <w:rFonts w:ascii="Arial" w:eastAsia="Times New Roman" w:hAnsi="Arial" w:cs="Arial"/>
                <w:sz w:val="20"/>
                <w:szCs w:val="24"/>
                <w:lang w:eastAsia="sl-SI"/>
              </w:rPr>
            </w:pPr>
          </w:p>
        </w:tc>
      </w:tr>
      <w:tr w:rsidR="000E5679" w:rsidRPr="000E5679" w14:paraId="2DEE50C9" w14:textId="77777777" w:rsidTr="000E60D8">
        <w:trPr>
          <w:trHeight w:val="931"/>
        </w:trPr>
        <w:tc>
          <w:tcPr>
            <w:tcW w:w="971" w:type="dxa"/>
            <w:vAlign w:val="center"/>
          </w:tcPr>
          <w:p w14:paraId="258BD2B9"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2.</w:t>
            </w:r>
          </w:p>
        </w:tc>
        <w:tc>
          <w:tcPr>
            <w:tcW w:w="2171" w:type="dxa"/>
            <w:vAlign w:val="center"/>
          </w:tcPr>
          <w:p w14:paraId="001FC91F" w14:textId="51D10C12"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b/>
                <w:bCs/>
                <w:sz w:val="20"/>
                <w:szCs w:val="24"/>
                <w:lang w:eastAsia="sl-SI"/>
              </w:rPr>
              <w:t>Preizkusi</w:t>
            </w:r>
            <w:r w:rsidRPr="000E5679">
              <w:rPr>
                <w:rFonts w:ascii="Arial" w:eastAsia="Times New Roman" w:hAnsi="Arial" w:cs="Arial"/>
                <w:sz w:val="20"/>
                <w:szCs w:val="24"/>
                <w:lang w:eastAsia="sl-SI"/>
              </w:rPr>
              <w:t xml:space="preserve"> </w:t>
            </w:r>
            <w:r w:rsidRPr="000E5679">
              <w:rPr>
                <w:rFonts w:ascii="Arial" w:eastAsia="Times New Roman" w:hAnsi="Arial" w:cs="Arial"/>
                <w:b/>
                <w:bCs/>
                <w:sz w:val="20"/>
                <w:szCs w:val="24"/>
                <w:lang w:eastAsia="sl-SI"/>
              </w:rPr>
              <w:t>trdnost</w:t>
            </w:r>
            <w:r>
              <w:rPr>
                <w:rFonts w:ascii="Arial" w:eastAsia="Times New Roman" w:hAnsi="Arial" w:cs="Arial"/>
                <w:b/>
                <w:bCs/>
                <w:sz w:val="20"/>
                <w:szCs w:val="24"/>
                <w:lang w:eastAsia="sl-SI"/>
              </w:rPr>
              <w:t xml:space="preserve"> ob prelomu</w:t>
            </w:r>
          </w:p>
          <w:p w14:paraId="5E73496E"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(trd, zelo trd, mehak)</w:t>
            </w:r>
          </w:p>
        </w:tc>
        <w:tc>
          <w:tcPr>
            <w:tcW w:w="1888" w:type="dxa"/>
          </w:tcPr>
          <w:p w14:paraId="07D4F062"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0F16A54A"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72CFB882"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25E64F03"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0F71DC44"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1E1BDCB2" w14:textId="77777777" w:rsidR="000E5679" w:rsidRPr="000E5679" w:rsidRDefault="000E5679" w:rsidP="000E5679">
            <w:pPr>
              <w:spacing w:after="0" w:line="240" w:lineRule="auto"/>
              <w:rPr>
                <w:rFonts w:ascii="Arial" w:eastAsia="Times New Roman" w:hAnsi="Arial" w:cs="Arial"/>
                <w:sz w:val="20"/>
                <w:szCs w:val="24"/>
                <w:lang w:eastAsia="sl-SI"/>
              </w:rPr>
            </w:pPr>
          </w:p>
        </w:tc>
      </w:tr>
      <w:tr w:rsidR="000E5679" w:rsidRPr="000E5679" w14:paraId="55763FFB" w14:textId="77777777" w:rsidTr="000E60D8">
        <w:trPr>
          <w:trHeight w:val="881"/>
        </w:trPr>
        <w:tc>
          <w:tcPr>
            <w:tcW w:w="971" w:type="dxa"/>
            <w:vAlign w:val="center"/>
          </w:tcPr>
          <w:p w14:paraId="2A9E0ABC"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3.</w:t>
            </w:r>
          </w:p>
        </w:tc>
        <w:tc>
          <w:tcPr>
            <w:tcW w:w="2171" w:type="dxa"/>
            <w:vAlign w:val="center"/>
          </w:tcPr>
          <w:p w14:paraId="0C0E8E5D"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b/>
                <w:bCs/>
                <w:sz w:val="20"/>
                <w:szCs w:val="24"/>
                <w:lang w:eastAsia="sl-SI"/>
              </w:rPr>
              <w:t>Primerjaj</w:t>
            </w:r>
            <w:r w:rsidRPr="000E5679">
              <w:rPr>
                <w:rFonts w:ascii="Arial" w:eastAsia="Times New Roman" w:hAnsi="Arial" w:cs="Arial"/>
                <w:sz w:val="20"/>
                <w:szCs w:val="24"/>
                <w:lang w:eastAsia="sl-SI"/>
              </w:rPr>
              <w:t xml:space="preserve"> </w:t>
            </w:r>
            <w:r w:rsidRPr="000E5679">
              <w:rPr>
                <w:rFonts w:ascii="Arial" w:eastAsia="Times New Roman" w:hAnsi="Arial" w:cs="Arial"/>
                <w:b/>
                <w:bCs/>
                <w:sz w:val="20"/>
                <w:szCs w:val="24"/>
                <w:lang w:eastAsia="sl-SI"/>
              </w:rPr>
              <w:t>gostoto</w:t>
            </w:r>
            <w:r w:rsidRPr="000E5679">
              <w:rPr>
                <w:rFonts w:ascii="Arial" w:eastAsia="Times New Roman" w:hAnsi="Arial" w:cs="Arial"/>
                <w:sz w:val="20"/>
                <w:szCs w:val="24"/>
                <w:lang w:eastAsia="sl-SI"/>
              </w:rPr>
              <w:t xml:space="preserve"> z vodo (plava, potone</w:t>
            </w:r>
          </w:p>
          <w:p w14:paraId="257844E0"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 xml:space="preserve"> v vodi) </w:t>
            </w:r>
          </w:p>
        </w:tc>
        <w:tc>
          <w:tcPr>
            <w:tcW w:w="1888" w:type="dxa"/>
          </w:tcPr>
          <w:p w14:paraId="11F71CF8"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501F1688"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53B04156"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2BC76998"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1C2AAE88"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2C7667BB" w14:textId="77777777" w:rsidR="000E5679" w:rsidRPr="000E5679" w:rsidRDefault="000E5679" w:rsidP="000E5679">
            <w:pPr>
              <w:spacing w:after="0" w:line="240" w:lineRule="auto"/>
              <w:rPr>
                <w:rFonts w:ascii="Arial" w:eastAsia="Times New Roman" w:hAnsi="Arial" w:cs="Arial"/>
                <w:sz w:val="20"/>
                <w:szCs w:val="24"/>
                <w:lang w:eastAsia="sl-SI"/>
              </w:rPr>
            </w:pPr>
          </w:p>
        </w:tc>
      </w:tr>
      <w:tr w:rsidR="000E5679" w:rsidRPr="000E5679" w14:paraId="5C92F66F" w14:textId="77777777" w:rsidTr="000E60D8">
        <w:trPr>
          <w:trHeight w:val="881"/>
        </w:trPr>
        <w:tc>
          <w:tcPr>
            <w:tcW w:w="971" w:type="dxa"/>
            <w:vAlign w:val="center"/>
          </w:tcPr>
          <w:p w14:paraId="3481723A"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4.</w:t>
            </w:r>
          </w:p>
        </w:tc>
        <w:tc>
          <w:tcPr>
            <w:tcW w:w="2171" w:type="dxa"/>
            <w:vAlign w:val="center"/>
          </w:tcPr>
          <w:p w14:paraId="6507E014"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b/>
                <w:bCs/>
                <w:sz w:val="20"/>
                <w:szCs w:val="24"/>
                <w:lang w:eastAsia="sl-SI"/>
              </w:rPr>
              <w:t>Ugotovi vrsto</w:t>
            </w:r>
            <w:r w:rsidRPr="000E5679">
              <w:rPr>
                <w:rFonts w:ascii="Arial" w:eastAsia="Times New Roman" w:hAnsi="Arial" w:cs="Arial"/>
                <w:sz w:val="20"/>
                <w:szCs w:val="24"/>
                <w:lang w:eastAsia="sl-SI"/>
              </w:rPr>
              <w:t xml:space="preserve"> plasta</w:t>
            </w:r>
          </w:p>
          <w:p w14:paraId="7A2C4444"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duroplast</w:t>
            </w:r>
            <w:r w:rsidRPr="000E5679">
              <w:rPr>
                <w:rFonts w:ascii="Arial" w:eastAsia="Times New Roman" w:hAnsi="Arial" w:cs="Arial"/>
                <w:b/>
                <w:bCs/>
                <w:sz w:val="20"/>
                <w:szCs w:val="24"/>
                <w:lang w:eastAsia="sl-SI"/>
              </w:rPr>
              <w:t xml:space="preserve"> D</w:t>
            </w:r>
          </w:p>
          <w:p w14:paraId="0F43DF37" w14:textId="4936787E" w:rsidR="000E5679" w:rsidRPr="000E5679" w:rsidRDefault="000E5679" w:rsidP="000E5679">
            <w:pPr>
              <w:spacing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T</w:t>
            </w:r>
            <w:r w:rsidRPr="000E5679">
              <w:rPr>
                <w:rFonts w:ascii="Arial" w:eastAsia="Times New Roman" w:hAnsi="Arial" w:cs="Arial"/>
                <w:sz w:val="20"/>
                <w:szCs w:val="24"/>
                <w:lang w:eastAsia="sl-SI"/>
              </w:rPr>
              <w:t xml:space="preserve">ermoplast </w:t>
            </w:r>
            <w:r w:rsidRPr="000E5679">
              <w:rPr>
                <w:rFonts w:ascii="Arial" w:eastAsia="Times New Roman" w:hAnsi="Arial" w:cs="Arial"/>
                <w:b/>
                <w:bCs/>
                <w:sz w:val="20"/>
                <w:szCs w:val="24"/>
                <w:lang w:eastAsia="sl-SI"/>
              </w:rPr>
              <w:t>T</w:t>
            </w:r>
          </w:p>
        </w:tc>
        <w:tc>
          <w:tcPr>
            <w:tcW w:w="1888" w:type="dxa"/>
          </w:tcPr>
          <w:p w14:paraId="39D6F3DC"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0655FF37"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2C2C8E9D"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4467E843"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61463A44"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5E361A11" w14:textId="77777777" w:rsidR="000E5679" w:rsidRPr="000E5679" w:rsidRDefault="000E5679" w:rsidP="000E5679">
            <w:pPr>
              <w:spacing w:after="0" w:line="240" w:lineRule="auto"/>
              <w:rPr>
                <w:rFonts w:ascii="Arial" w:eastAsia="Times New Roman" w:hAnsi="Arial" w:cs="Arial"/>
                <w:sz w:val="20"/>
                <w:szCs w:val="24"/>
                <w:lang w:eastAsia="sl-SI"/>
              </w:rPr>
            </w:pPr>
          </w:p>
        </w:tc>
      </w:tr>
      <w:tr w:rsidR="000E5679" w:rsidRPr="000E5679" w14:paraId="70692C8F" w14:textId="77777777" w:rsidTr="000E60D8">
        <w:trPr>
          <w:trHeight w:val="881"/>
        </w:trPr>
        <w:tc>
          <w:tcPr>
            <w:tcW w:w="971" w:type="dxa"/>
            <w:vAlign w:val="center"/>
          </w:tcPr>
          <w:p w14:paraId="19AEF8A2" w14:textId="26A51F22" w:rsidR="000E5679" w:rsidRPr="000E5679" w:rsidRDefault="00C44C42" w:rsidP="000E5679">
            <w:pPr>
              <w:spacing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5</w:t>
            </w:r>
            <w:r w:rsidR="000E5679" w:rsidRPr="000E5679">
              <w:rPr>
                <w:rFonts w:ascii="Arial" w:eastAsia="Times New Roman" w:hAnsi="Arial" w:cs="Arial"/>
                <w:sz w:val="20"/>
                <w:szCs w:val="24"/>
                <w:lang w:eastAsia="sl-SI"/>
              </w:rPr>
              <w:t>.</w:t>
            </w:r>
          </w:p>
        </w:tc>
        <w:tc>
          <w:tcPr>
            <w:tcW w:w="2171" w:type="dxa"/>
            <w:vAlign w:val="center"/>
          </w:tcPr>
          <w:p w14:paraId="6885213D"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b/>
                <w:bCs/>
                <w:sz w:val="20"/>
                <w:szCs w:val="24"/>
                <w:lang w:eastAsia="sl-SI"/>
              </w:rPr>
              <w:t>Poišči ime</w:t>
            </w:r>
            <w:r w:rsidRPr="000E5679">
              <w:rPr>
                <w:rFonts w:ascii="Arial" w:eastAsia="Times New Roman" w:hAnsi="Arial" w:cs="Arial"/>
                <w:sz w:val="20"/>
                <w:szCs w:val="24"/>
                <w:lang w:eastAsia="sl-SI"/>
              </w:rPr>
              <w:t xml:space="preserve"> plasta</w:t>
            </w:r>
          </w:p>
          <w:p w14:paraId="56590F74"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sz w:val="20"/>
                <w:szCs w:val="24"/>
                <w:lang w:eastAsia="sl-SI"/>
              </w:rPr>
              <w:t>(pomagaj si z učbenikom)</w:t>
            </w:r>
          </w:p>
        </w:tc>
        <w:tc>
          <w:tcPr>
            <w:tcW w:w="1888" w:type="dxa"/>
          </w:tcPr>
          <w:p w14:paraId="31B2BD5E"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31178C07"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6F63A9F4"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5D7BE56F"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751DAD76"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0E94756A" w14:textId="77777777" w:rsidR="000E5679" w:rsidRPr="000E5679" w:rsidRDefault="000E5679" w:rsidP="000E5679">
            <w:pPr>
              <w:spacing w:after="0" w:line="240" w:lineRule="auto"/>
              <w:rPr>
                <w:rFonts w:ascii="Arial" w:eastAsia="Times New Roman" w:hAnsi="Arial" w:cs="Arial"/>
                <w:sz w:val="20"/>
                <w:szCs w:val="24"/>
                <w:lang w:eastAsia="sl-SI"/>
              </w:rPr>
            </w:pPr>
          </w:p>
        </w:tc>
      </w:tr>
      <w:tr w:rsidR="000E5679" w:rsidRPr="000E5679" w14:paraId="6AA3282E" w14:textId="77777777" w:rsidTr="000E60D8">
        <w:trPr>
          <w:trHeight w:val="931"/>
        </w:trPr>
        <w:tc>
          <w:tcPr>
            <w:tcW w:w="971" w:type="dxa"/>
            <w:vAlign w:val="center"/>
          </w:tcPr>
          <w:p w14:paraId="46AC452E" w14:textId="78E2A36E" w:rsidR="000E5679" w:rsidRPr="000E5679" w:rsidRDefault="00C44C42" w:rsidP="000E5679">
            <w:pPr>
              <w:spacing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6</w:t>
            </w:r>
            <w:r w:rsidR="000E5679" w:rsidRPr="000E5679">
              <w:rPr>
                <w:rFonts w:ascii="Arial" w:eastAsia="Times New Roman" w:hAnsi="Arial" w:cs="Arial"/>
                <w:sz w:val="20"/>
                <w:szCs w:val="24"/>
                <w:lang w:eastAsia="sl-SI"/>
              </w:rPr>
              <w:t>.</w:t>
            </w:r>
          </w:p>
        </w:tc>
        <w:tc>
          <w:tcPr>
            <w:tcW w:w="2171" w:type="dxa"/>
            <w:vAlign w:val="center"/>
          </w:tcPr>
          <w:p w14:paraId="59E6D638" w14:textId="77777777" w:rsidR="000E5679" w:rsidRPr="000E5679" w:rsidRDefault="000E5679" w:rsidP="000E5679">
            <w:pPr>
              <w:spacing w:after="0" w:line="240" w:lineRule="auto"/>
              <w:jc w:val="center"/>
              <w:rPr>
                <w:rFonts w:ascii="Arial" w:eastAsia="Times New Roman" w:hAnsi="Arial" w:cs="Arial"/>
                <w:sz w:val="20"/>
                <w:szCs w:val="24"/>
                <w:lang w:eastAsia="sl-SI"/>
              </w:rPr>
            </w:pPr>
            <w:r w:rsidRPr="000E5679">
              <w:rPr>
                <w:rFonts w:ascii="Arial" w:eastAsia="Times New Roman" w:hAnsi="Arial" w:cs="Arial"/>
                <w:b/>
                <w:bCs/>
                <w:sz w:val="20"/>
                <w:szCs w:val="24"/>
                <w:lang w:eastAsia="sl-SI"/>
              </w:rPr>
              <w:t>Naštej primere uporabe</w:t>
            </w:r>
            <w:r w:rsidRPr="000E5679">
              <w:rPr>
                <w:rFonts w:ascii="Arial" w:eastAsia="Times New Roman" w:hAnsi="Arial" w:cs="Arial"/>
                <w:sz w:val="20"/>
                <w:szCs w:val="24"/>
                <w:lang w:eastAsia="sl-SI"/>
              </w:rPr>
              <w:t xml:space="preserve"> plasta</w:t>
            </w:r>
          </w:p>
          <w:p w14:paraId="07B4FA63" w14:textId="77777777" w:rsidR="000E5679" w:rsidRPr="000E5679" w:rsidRDefault="000E5679" w:rsidP="000E5679">
            <w:pPr>
              <w:keepNext/>
              <w:spacing w:after="0" w:line="240" w:lineRule="auto"/>
              <w:jc w:val="center"/>
              <w:outlineLvl w:val="0"/>
              <w:rPr>
                <w:rFonts w:ascii="Arial" w:eastAsia="Times New Roman" w:hAnsi="Arial" w:cs="Arial"/>
                <w:sz w:val="20"/>
                <w:szCs w:val="24"/>
                <w:lang w:eastAsia="sl-SI"/>
              </w:rPr>
            </w:pPr>
            <w:r w:rsidRPr="000E5679">
              <w:rPr>
                <w:rFonts w:ascii="Arial" w:eastAsia="Times New Roman" w:hAnsi="Arial" w:cs="Arial"/>
                <w:sz w:val="20"/>
                <w:szCs w:val="24"/>
                <w:lang w:eastAsia="sl-SI"/>
              </w:rPr>
              <w:t>(glej učbenik)</w:t>
            </w:r>
          </w:p>
        </w:tc>
        <w:tc>
          <w:tcPr>
            <w:tcW w:w="1888" w:type="dxa"/>
          </w:tcPr>
          <w:p w14:paraId="44F66BDA"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3C945367"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21505BA7"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22D8E937"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7677AAC2" w14:textId="77777777" w:rsidR="000E5679" w:rsidRPr="000E5679" w:rsidRDefault="000E5679" w:rsidP="000E5679">
            <w:pPr>
              <w:spacing w:after="0" w:line="240" w:lineRule="auto"/>
              <w:rPr>
                <w:rFonts w:ascii="Arial" w:eastAsia="Times New Roman" w:hAnsi="Arial" w:cs="Arial"/>
                <w:sz w:val="20"/>
                <w:szCs w:val="24"/>
                <w:lang w:eastAsia="sl-SI"/>
              </w:rPr>
            </w:pPr>
          </w:p>
        </w:tc>
        <w:tc>
          <w:tcPr>
            <w:tcW w:w="1888" w:type="dxa"/>
          </w:tcPr>
          <w:p w14:paraId="5481DDFE" w14:textId="77777777" w:rsidR="000E5679" w:rsidRDefault="000E5679" w:rsidP="000E5679">
            <w:pPr>
              <w:spacing w:after="0" w:line="240" w:lineRule="auto"/>
              <w:rPr>
                <w:rFonts w:ascii="Arial" w:eastAsia="Times New Roman" w:hAnsi="Arial" w:cs="Arial"/>
                <w:sz w:val="20"/>
                <w:szCs w:val="24"/>
                <w:lang w:eastAsia="sl-SI"/>
              </w:rPr>
            </w:pPr>
          </w:p>
          <w:p w14:paraId="2A8818E5" w14:textId="77777777" w:rsidR="001D1E6E" w:rsidRDefault="001D1E6E" w:rsidP="000E5679">
            <w:pPr>
              <w:spacing w:after="0" w:line="240" w:lineRule="auto"/>
              <w:rPr>
                <w:rFonts w:ascii="Arial" w:eastAsia="Times New Roman" w:hAnsi="Arial" w:cs="Arial"/>
                <w:sz w:val="20"/>
                <w:szCs w:val="24"/>
                <w:lang w:eastAsia="sl-SI"/>
              </w:rPr>
            </w:pPr>
          </w:p>
          <w:p w14:paraId="40F4C949" w14:textId="678723A7" w:rsidR="001D1E6E" w:rsidRDefault="001D1E6E" w:rsidP="000E5679">
            <w:pPr>
              <w:spacing w:after="0" w:line="240" w:lineRule="auto"/>
              <w:rPr>
                <w:rFonts w:ascii="Arial" w:eastAsia="Times New Roman" w:hAnsi="Arial" w:cs="Arial"/>
                <w:sz w:val="20"/>
                <w:szCs w:val="24"/>
                <w:lang w:eastAsia="sl-SI"/>
              </w:rPr>
            </w:pPr>
          </w:p>
          <w:p w14:paraId="466FAB37" w14:textId="450825E3" w:rsidR="001D1E6E" w:rsidRDefault="001D1E6E" w:rsidP="000E5679">
            <w:pPr>
              <w:spacing w:after="0" w:line="240" w:lineRule="auto"/>
              <w:rPr>
                <w:rFonts w:ascii="Arial" w:eastAsia="Times New Roman" w:hAnsi="Arial" w:cs="Arial"/>
                <w:sz w:val="20"/>
                <w:szCs w:val="24"/>
                <w:lang w:eastAsia="sl-SI"/>
              </w:rPr>
            </w:pPr>
          </w:p>
          <w:p w14:paraId="64A24530" w14:textId="40452678" w:rsidR="001D1E6E" w:rsidRDefault="001D1E6E" w:rsidP="000E5679">
            <w:pPr>
              <w:spacing w:after="0" w:line="240" w:lineRule="auto"/>
              <w:rPr>
                <w:rFonts w:ascii="Arial" w:eastAsia="Times New Roman" w:hAnsi="Arial" w:cs="Arial"/>
                <w:sz w:val="20"/>
                <w:szCs w:val="24"/>
                <w:lang w:eastAsia="sl-SI"/>
              </w:rPr>
            </w:pPr>
          </w:p>
          <w:p w14:paraId="37E18FE1" w14:textId="63596CC0" w:rsidR="001D1E6E" w:rsidRDefault="001D1E6E" w:rsidP="000E5679">
            <w:pPr>
              <w:spacing w:after="0" w:line="240" w:lineRule="auto"/>
              <w:rPr>
                <w:rFonts w:ascii="Arial" w:eastAsia="Times New Roman" w:hAnsi="Arial" w:cs="Arial"/>
                <w:sz w:val="20"/>
                <w:szCs w:val="24"/>
                <w:lang w:eastAsia="sl-SI"/>
              </w:rPr>
            </w:pPr>
          </w:p>
          <w:p w14:paraId="78ADDC8F" w14:textId="40F35FD9" w:rsidR="001D1E6E" w:rsidRDefault="001D1E6E" w:rsidP="000E5679">
            <w:pPr>
              <w:spacing w:after="0" w:line="240" w:lineRule="auto"/>
              <w:rPr>
                <w:rFonts w:ascii="Arial" w:eastAsia="Times New Roman" w:hAnsi="Arial" w:cs="Arial"/>
                <w:sz w:val="20"/>
                <w:szCs w:val="24"/>
                <w:lang w:eastAsia="sl-SI"/>
              </w:rPr>
            </w:pPr>
          </w:p>
          <w:p w14:paraId="5CF4B1EA" w14:textId="325A4496" w:rsidR="001D1E6E" w:rsidRDefault="001D1E6E" w:rsidP="000E5679">
            <w:pPr>
              <w:spacing w:after="0" w:line="240" w:lineRule="auto"/>
              <w:rPr>
                <w:rFonts w:ascii="Arial" w:eastAsia="Times New Roman" w:hAnsi="Arial" w:cs="Arial"/>
                <w:sz w:val="20"/>
                <w:szCs w:val="24"/>
                <w:lang w:eastAsia="sl-SI"/>
              </w:rPr>
            </w:pPr>
          </w:p>
          <w:p w14:paraId="67DED520" w14:textId="09DADDC0" w:rsidR="001D1E6E" w:rsidRPr="000E5679" w:rsidRDefault="001D1E6E" w:rsidP="000E5679">
            <w:pPr>
              <w:spacing w:after="0" w:line="240" w:lineRule="auto"/>
              <w:rPr>
                <w:rFonts w:ascii="Arial" w:eastAsia="Times New Roman" w:hAnsi="Arial" w:cs="Arial"/>
                <w:sz w:val="20"/>
                <w:szCs w:val="24"/>
                <w:lang w:eastAsia="sl-SI"/>
              </w:rPr>
            </w:pPr>
          </w:p>
        </w:tc>
      </w:tr>
    </w:tbl>
    <w:p w14:paraId="0786C502" w14:textId="77777777" w:rsidR="000E5679" w:rsidRPr="000E5679" w:rsidRDefault="000E5679" w:rsidP="000E5679"/>
    <w:sectPr w:rsidR="000E5679" w:rsidRPr="000E5679" w:rsidSect="000E56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8A9"/>
    <w:multiLevelType w:val="hybridMultilevel"/>
    <w:tmpl w:val="08BE9B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15"/>
    <w:rsid w:val="00031FD7"/>
    <w:rsid w:val="00095E15"/>
    <w:rsid w:val="000E5679"/>
    <w:rsid w:val="001157C0"/>
    <w:rsid w:val="001D1E6E"/>
    <w:rsid w:val="0048456B"/>
    <w:rsid w:val="005565F2"/>
    <w:rsid w:val="007B604F"/>
    <w:rsid w:val="00C44C42"/>
    <w:rsid w:val="00E25E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AE88"/>
  <w15:chartTrackingRefBased/>
  <w15:docId w15:val="{392AED29-EC2E-4FA1-920B-5AE0B594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5E15"/>
    <w:rPr>
      <w:color w:val="0563C1" w:themeColor="hyperlink"/>
      <w:u w:val="single"/>
    </w:rPr>
  </w:style>
  <w:style w:type="character" w:styleId="Nerazreenaomemba">
    <w:name w:val="Unresolved Mention"/>
    <w:basedOn w:val="Privzetapisavaodstavka"/>
    <w:uiPriority w:val="99"/>
    <w:semiHidden/>
    <w:unhideWhenUsed/>
    <w:rsid w:val="00095E15"/>
    <w:rPr>
      <w:color w:val="605E5C"/>
      <w:shd w:val="clear" w:color="auto" w:fill="E1DFDD"/>
    </w:rPr>
  </w:style>
  <w:style w:type="paragraph" w:styleId="Odstavekseznama">
    <w:name w:val="List Paragraph"/>
    <w:basedOn w:val="Navaden"/>
    <w:uiPriority w:val="34"/>
    <w:qFormat/>
    <w:rsid w:val="00E2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ol.net/trendi/kultura/katastrofalni-krog-plastike-od-trgovskih-polic-do-odpadkov-v-morju-in-snovi-v-nasih-telesih-431887"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259</Words>
  <Characters>1481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pirjevec</dc:creator>
  <cp:keywords/>
  <dc:description/>
  <cp:lastModifiedBy>rok pirjevec</cp:lastModifiedBy>
  <cp:revision>5</cp:revision>
  <dcterms:created xsi:type="dcterms:W3CDTF">2020-12-21T16:15:00Z</dcterms:created>
  <dcterms:modified xsi:type="dcterms:W3CDTF">2020-12-21T17:14:00Z</dcterms:modified>
</cp:coreProperties>
</file>