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BE" w:rsidRPr="00E131BE" w:rsidRDefault="00E131BE">
      <w:pPr>
        <w:rPr>
          <w:b/>
          <w:sz w:val="32"/>
          <w:szCs w:val="32"/>
        </w:rPr>
      </w:pPr>
      <w:r>
        <w:rPr>
          <w:b/>
          <w:sz w:val="32"/>
          <w:szCs w:val="32"/>
        </w:rPr>
        <w:t xml:space="preserve">                                             </w:t>
      </w:r>
      <w:r w:rsidRPr="00E131BE">
        <w:rPr>
          <w:b/>
          <w:sz w:val="32"/>
          <w:szCs w:val="32"/>
        </w:rPr>
        <w:t>IGRE Z ŽOGO</w:t>
      </w:r>
    </w:p>
    <w:p w:rsidR="00EC5A06" w:rsidRDefault="004B6FE0">
      <w:r>
        <w:t>V decembru se bomo posvetili igram z žogo.</w:t>
      </w:r>
    </w:p>
    <w:p w:rsidR="004B6FE0" w:rsidRDefault="004B6FE0">
      <w:r>
        <w:t>Najprej pa nekaj osnov.</w:t>
      </w:r>
    </w:p>
    <w:p w:rsidR="004B6FE0" w:rsidRDefault="004B6FE0">
      <w:r>
        <w:t>Športne panoge delimo na individualne športe in kolektivne športe.</w:t>
      </w:r>
    </w:p>
    <w:p w:rsidR="004B6FE0" w:rsidRDefault="004B6FE0">
      <w:r>
        <w:t>Med individualne športe spadajo: atletika, gimnastika, plavanje…………………..</w:t>
      </w:r>
      <w:r w:rsidRPr="004B6FE0">
        <w:rPr>
          <w:b/>
        </w:rPr>
        <w:t>DOPOLNI!</w:t>
      </w:r>
    </w:p>
    <w:p w:rsidR="004B6FE0" w:rsidRDefault="004B6FE0">
      <w:pPr>
        <w:rPr>
          <w:b/>
        </w:rPr>
      </w:pPr>
      <w:r>
        <w:t>Med kolektivne športe pa: nogomet, košarka, odbojka……………….</w:t>
      </w:r>
      <w:r w:rsidRPr="004B6FE0">
        <w:rPr>
          <w:b/>
        </w:rPr>
        <w:t>DOPOLNI!</w:t>
      </w:r>
    </w:p>
    <w:p w:rsidR="004B6FE0" w:rsidRDefault="004B6FE0">
      <w:pPr>
        <w:rPr>
          <w:b/>
        </w:rPr>
      </w:pPr>
      <w:r>
        <w:rPr>
          <w:b/>
        </w:rPr>
        <w:t>Dopolnjene športe mi pošljite na kanal.</w:t>
      </w:r>
    </w:p>
    <w:p w:rsidR="004B6FE0" w:rsidRPr="00BD46FA" w:rsidRDefault="00BD46FA">
      <w:pPr>
        <w:rPr>
          <w:b/>
          <w:sz w:val="32"/>
          <w:szCs w:val="32"/>
        </w:rPr>
      </w:pPr>
      <w:r w:rsidRPr="00BD46FA">
        <w:rPr>
          <w:b/>
          <w:sz w:val="32"/>
          <w:szCs w:val="32"/>
        </w:rPr>
        <w:t>Danes se bomo spoznali z nogometom</w:t>
      </w:r>
    </w:p>
    <w:p w:rsidR="00BD46FA" w:rsidRPr="00BD46FA" w:rsidRDefault="00BD46FA" w:rsidP="00BD46FA">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BD46FA">
        <w:rPr>
          <w:rFonts w:ascii="Times New Roman" w:eastAsia="Times New Roman" w:hAnsi="Times New Roman" w:cs="Times New Roman"/>
          <w:b/>
          <w:bCs/>
          <w:sz w:val="27"/>
          <w:szCs w:val="27"/>
          <w:lang w:eastAsia="sl-SI"/>
        </w:rPr>
        <w:t xml:space="preserve">2.1 Osnovna pravila in oprema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46"/>
      </w:tblGrid>
      <w:tr w:rsidR="00BD46FA" w:rsidRPr="00BD46FA" w:rsidTr="00BD46FA">
        <w:trPr>
          <w:tblCellSpacing w:w="0" w:type="dxa"/>
        </w:trPr>
        <w:tc>
          <w:tcPr>
            <w:tcW w:w="0" w:type="auto"/>
            <w:vAlign w:val="center"/>
            <w:hideMark/>
          </w:tcPr>
          <w:p w:rsidR="00BD46FA" w:rsidRPr="00BD46FA" w:rsidRDefault="00BD46FA" w:rsidP="00BD46FA">
            <w:pPr>
              <w:spacing w:after="0" w:line="240" w:lineRule="auto"/>
              <w:rPr>
                <w:rFonts w:ascii="Times New Roman" w:eastAsia="Times New Roman" w:hAnsi="Times New Roman" w:cs="Times New Roman"/>
                <w:sz w:val="24"/>
                <w:szCs w:val="24"/>
                <w:lang w:eastAsia="sl-SI"/>
              </w:rPr>
            </w:pPr>
          </w:p>
          <w:p w:rsidR="00BD46FA" w:rsidRPr="00BD46FA" w:rsidRDefault="00BD46FA" w:rsidP="00BD46F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bookmarkStart w:id="0" w:name="TOC-1.-Pripomo-ki"/>
            <w:bookmarkEnd w:id="0"/>
            <w:r w:rsidRPr="00BD46FA">
              <w:rPr>
                <w:rFonts w:ascii="Times New Roman" w:eastAsia="Times New Roman" w:hAnsi="Times New Roman" w:cs="Times New Roman"/>
                <w:b/>
                <w:bCs/>
                <w:color w:val="000000"/>
                <w:kern w:val="36"/>
                <w:sz w:val="48"/>
                <w:szCs w:val="48"/>
                <w:lang w:eastAsia="sl-SI"/>
              </w:rPr>
              <w:t>1.)</w:t>
            </w:r>
            <w:r w:rsidRPr="00BD46FA">
              <w:rPr>
                <w:rFonts w:ascii="Times New Roman" w:eastAsia="Times New Roman" w:hAnsi="Times New Roman" w:cs="Times New Roman"/>
                <w:b/>
                <w:bCs/>
                <w:color w:val="000000"/>
                <w:kern w:val="36"/>
                <w:sz w:val="14"/>
                <w:szCs w:val="14"/>
                <w:lang w:eastAsia="sl-SI"/>
              </w:rPr>
              <w:t xml:space="preserve">  </w:t>
            </w:r>
            <w:r w:rsidRPr="00BD46FA">
              <w:rPr>
                <w:rFonts w:ascii="Times New Roman" w:eastAsia="Times New Roman" w:hAnsi="Times New Roman" w:cs="Times New Roman"/>
                <w:b/>
                <w:bCs/>
                <w:color w:val="000000"/>
                <w:kern w:val="36"/>
                <w:sz w:val="48"/>
                <w:szCs w:val="48"/>
                <w:lang w:eastAsia="sl-SI"/>
              </w:rPr>
              <w:t>Pripomočki</w:t>
            </w: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1)      Žoga (premer 30 centimetrov)</w:t>
            </w:r>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drawing>
                <wp:inline distT="0" distB="0" distL="0" distR="0" wp14:anchorId="6194EEAB" wp14:editId="73AD9564">
                  <wp:extent cx="1905000" cy="1819275"/>
                  <wp:effectExtent l="0" t="0" r="0" b="9525"/>
                  <wp:docPr id="1" name="Slika 1" descr="https://sites.google.com/site/predstavitevnogometa/_/rsrc/1334249875445/home/pravila-nogometa/osnovna-pravila-in-oprema/%C5%BEoga.JPG?height=191&amp;width=2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predstavitevnogometa/_/rsrc/1334249875445/home/pravila-nogometa/osnovna-pravila-in-oprema/%C5%BEoga.JPG?height=191&amp;width=20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2)      2 gola (višine 2,4m in dolžine 7,3 m.)</w:t>
            </w:r>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drawing>
                <wp:inline distT="0" distB="0" distL="0" distR="0" wp14:anchorId="2994F92E" wp14:editId="543B10A6">
                  <wp:extent cx="1905000" cy="1143000"/>
                  <wp:effectExtent l="0" t="0" r="0" b="0"/>
                  <wp:docPr id="2" name="Slika 2" descr="https://sites.google.com/site/predstavitevnogometa/_/rsrc/1334249899292/home/pravila-nogometa/osnovna-pravila-in-oprema/gol.jpg?height=120&amp;width=2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predstavitevnogometa/_/rsrc/1334249899292/home/pravila-nogometa/osnovna-pravila-in-oprema/gol.jpg?height=120&amp;width=20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lastRenderedPageBreak/>
              <w:t xml:space="preserve">3)      Nogometni čevlji ali </w:t>
            </w:r>
            <w:proofErr w:type="spellStart"/>
            <w:r w:rsidRPr="00BD46FA">
              <w:rPr>
                <w:rFonts w:ascii="Times New Roman" w:eastAsia="Times New Roman" w:hAnsi="Times New Roman" w:cs="Times New Roman"/>
                <w:color w:val="000000"/>
                <w:sz w:val="24"/>
                <w:szCs w:val="24"/>
                <w:lang w:eastAsia="sl-SI"/>
              </w:rPr>
              <w:t>kopačke</w:t>
            </w:r>
            <w:proofErr w:type="spellEnd"/>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drawing>
                <wp:inline distT="0" distB="0" distL="0" distR="0" wp14:anchorId="53281222" wp14:editId="6527D9C3">
                  <wp:extent cx="1905000" cy="1428750"/>
                  <wp:effectExtent l="0" t="0" r="0" b="0"/>
                  <wp:docPr id="3" name="Slika 3" descr="https://sites.google.com/site/predstavitevnogometa/_/rsrc/1334249930040/home/pravila-nogometa/osnovna-pravila-in-oprema/nogometni%20%C4%8Devlji.jpg?height=150&amp;width=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predstavitevnogometa/_/rsrc/1334249930040/home/pravila-nogometa/osnovna-pravila-in-oprema/nogometni%20%C4%8Devlji.jpg?height=150&amp;width=2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4)      Dres in hlačke kjer ima igralec napisano svojo številko (na dresu še priimek)</w:t>
            </w:r>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drawing>
                <wp:inline distT="0" distB="0" distL="0" distR="0" wp14:anchorId="434C7393" wp14:editId="264F0563">
                  <wp:extent cx="1666875" cy="1905000"/>
                  <wp:effectExtent l="0" t="0" r="0" b="0"/>
                  <wp:docPr id="4" name="Slika 4" descr="https://sites.google.com/site/predstavitevnogometa/_/rsrc/1334250143291/home/pravila-nogometa/osnovna-pravila-in-oprema/dres.png?height=200&amp;width=17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predstavitevnogometa/_/rsrc/1334250143291/home/pravila-nogometa/osnovna-pravila-in-oprema/dres.png?height=200&amp;width=17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p>
          <w:p w:rsidR="00BD46FA" w:rsidRPr="00BD46FA" w:rsidRDefault="00BD46FA" w:rsidP="00BD46FA">
            <w:pPr>
              <w:spacing w:after="240" w:line="240" w:lineRule="auto"/>
              <w:rPr>
                <w:rFonts w:ascii="Times New Roman" w:eastAsia="Times New Roman" w:hAnsi="Times New Roman" w:cs="Times New Roman"/>
                <w:sz w:val="24"/>
                <w:szCs w:val="24"/>
                <w:lang w:eastAsia="sl-SI"/>
              </w:rPr>
            </w:pP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5)      Dolge nogavice (</w:t>
            </w:r>
            <w:proofErr w:type="spellStart"/>
            <w:r w:rsidRPr="00BD46FA">
              <w:rPr>
                <w:rFonts w:ascii="Times New Roman" w:eastAsia="Times New Roman" w:hAnsi="Times New Roman" w:cs="Times New Roman"/>
                <w:color w:val="000000"/>
                <w:sz w:val="24"/>
                <w:szCs w:val="24"/>
                <w:lang w:eastAsia="sl-SI"/>
              </w:rPr>
              <w:t>štucne</w:t>
            </w:r>
            <w:proofErr w:type="spellEnd"/>
            <w:r w:rsidRPr="00BD46FA">
              <w:rPr>
                <w:rFonts w:ascii="Times New Roman" w:eastAsia="Times New Roman" w:hAnsi="Times New Roman" w:cs="Times New Roman"/>
                <w:color w:val="000000"/>
                <w:sz w:val="24"/>
                <w:szCs w:val="24"/>
                <w:lang w:eastAsia="sl-SI"/>
              </w:rPr>
              <w:t>), ki držijo ščitnike</w:t>
            </w:r>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drawing>
                <wp:inline distT="0" distB="0" distL="0" distR="0" wp14:anchorId="66FAA458" wp14:editId="4119677D">
                  <wp:extent cx="1905000" cy="1905000"/>
                  <wp:effectExtent l="0" t="0" r="0" b="0"/>
                  <wp:docPr id="5" name="Slika 5" descr="https://sites.google.com/site/predstavitevnogometa/_/rsrc/1334250050324/home/pravila-nogometa/osnovna-pravila-in-oprema/361138-463.jpg?height=200&amp;width=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predstavitevnogometa/_/rsrc/1334250050324/home/pravila-nogometa/osnovna-pravila-in-oprema/361138-463.jpg?height=200&amp;width=20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p>
          <w:p w:rsidR="00BD46FA" w:rsidRPr="00BD46FA" w:rsidRDefault="00BD46FA" w:rsidP="00BD46FA">
            <w:pPr>
              <w:spacing w:before="100" w:beforeAutospacing="1" w:after="100" w:afterAutospacing="1" w:line="240" w:lineRule="auto"/>
              <w:ind w:left="1429"/>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6)      Ščitnik na golenici</w:t>
            </w:r>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lastRenderedPageBreak/>
              <w:drawing>
                <wp:inline distT="0" distB="0" distL="0" distR="0" wp14:anchorId="387FAAEC" wp14:editId="6AC72C34">
                  <wp:extent cx="1905000" cy="1524000"/>
                  <wp:effectExtent l="0" t="0" r="0" b="0"/>
                  <wp:docPr id="6" name="Slika 6" descr="https://sites.google.com/site/predstavitevnogometa/_/rsrc/1334249964172/home/pravila-nogometa/osnovna-pravila-in-oprema/%C5%A1%C4%8Ditniki.jpg?height=160&amp;width=2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predstavitevnogometa/_/rsrc/1334249964172/home/pravila-nogometa/osnovna-pravila-in-oprema/%C5%A1%C4%8Ditniki.jpg?height=160&amp;width=20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BD46FA" w:rsidRPr="00BD46FA" w:rsidRDefault="00BD46FA" w:rsidP="00BD46FA">
            <w:pPr>
              <w:spacing w:after="0" w:line="240" w:lineRule="auto"/>
              <w:rPr>
                <w:rFonts w:ascii="Times New Roman" w:eastAsia="Times New Roman" w:hAnsi="Times New Roman" w:cs="Times New Roman"/>
                <w:sz w:val="24"/>
                <w:szCs w:val="24"/>
                <w:lang w:eastAsia="sl-SI"/>
              </w:rPr>
            </w:pPr>
          </w:p>
          <w:p w:rsidR="00BD46FA" w:rsidRPr="00BD46FA" w:rsidRDefault="00BD46FA" w:rsidP="00BD46F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bookmarkStart w:id="1" w:name="TOC-2.-Igralna-povr-ina"/>
            <w:bookmarkEnd w:id="1"/>
            <w:r w:rsidRPr="00BD46FA">
              <w:rPr>
                <w:rFonts w:ascii="Times New Roman" w:eastAsia="Times New Roman" w:hAnsi="Times New Roman" w:cs="Times New Roman"/>
                <w:b/>
                <w:bCs/>
                <w:color w:val="000000"/>
                <w:kern w:val="36"/>
                <w:sz w:val="48"/>
                <w:szCs w:val="48"/>
                <w:lang w:eastAsia="sl-SI"/>
              </w:rPr>
              <w:t>2.)</w:t>
            </w:r>
            <w:r w:rsidRPr="00BD46FA">
              <w:rPr>
                <w:rFonts w:ascii="Times New Roman" w:eastAsia="Times New Roman" w:hAnsi="Times New Roman" w:cs="Times New Roman"/>
                <w:b/>
                <w:bCs/>
                <w:color w:val="000000"/>
                <w:kern w:val="36"/>
                <w:sz w:val="14"/>
                <w:szCs w:val="14"/>
                <w:lang w:eastAsia="sl-SI"/>
              </w:rPr>
              <w:t xml:space="preserve">  </w:t>
            </w:r>
            <w:r w:rsidRPr="00BD46FA">
              <w:rPr>
                <w:rFonts w:ascii="Times New Roman" w:eastAsia="Times New Roman" w:hAnsi="Times New Roman" w:cs="Times New Roman"/>
                <w:b/>
                <w:bCs/>
                <w:color w:val="000000"/>
                <w:kern w:val="36"/>
                <w:sz w:val="48"/>
                <w:szCs w:val="48"/>
                <w:lang w:eastAsia="sl-SI"/>
              </w:rPr>
              <w:t>Igralna površina</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Nogomet je igra, ki se igra na travnatem igrišču dimenzij: 100-120 m dolžine in 60-70 m širine. Površina je razdeljena na polovici. Na vsaki strani igrišča je gol. Okoli gola je z belo črto zarisan 16 metrski prostor v njem pa je narisana pika, ki je 11 metrov oddaljena pravokotno od linije gola. Črte so še ob robu igrišča (meje igrišča) in na sredini igrišča. Vsa štiri oglišča igrišča so označena s četrtino krožnice s polmerom 90 centimetrov (iz tukaj se izvajajo koti). Okoli sredine igrišča je zarisan krog s polmerom 9 metrov.</w:t>
            </w:r>
          </w:p>
          <w:p w:rsidR="00BD46FA" w:rsidRPr="00BD46FA" w:rsidRDefault="00BD46FA" w:rsidP="00BD46FA">
            <w:pPr>
              <w:spacing w:after="0"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noProof/>
                <w:color w:val="0000FF"/>
                <w:sz w:val="24"/>
                <w:szCs w:val="24"/>
                <w:lang w:eastAsia="sl-SI"/>
              </w:rPr>
              <w:drawing>
                <wp:inline distT="0" distB="0" distL="0" distR="0" wp14:anchorId="14CCE93E" wp14:editId="653B1433">
                  <wp:extent cx="5600700" cy="4200525"/>
                  <wp:effectExtent l="0" t="0" r="0" b="9525"/>
                  <wp:docPr id="7" name="Slika 7" descr="https://sites.google.com/site/predstavitevnogometa/_/rsrc/1334250279469/home/pravila-nogometa/osnovna-pravila-in-oprema/dimenzije%20nogometnega%20igri%C5%A1%C4%8D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predstavitevnogometa/_/rsrc/1334250279469/home/pravila-nogometa/osnovna-pravila-in-oprema/dimenzije%20nogometnega%20igri%C5%A1%C4%8Da.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7063" cy="4212797"/>
                          </a:xfrm>
                          <a:prstGeom prst="rect">
                            <a:avLst/>
                          </a:prstGeom>
                          <a:noFill/>
                          <a:ln>
                            <a:noFill/>
                          </a:ln>
                        </pic:spPr>
                      </pic:pic>
                    </a:graphicData>
                  </a:graphic>
                </wp:inline>
              </w:drawing>
            </w:r>
          </w:p>
          <w:p w:rsidR="00BD46FA" w:rsidRPr="00BD46FA" w:rsidRDefault="00BD46FA" w:rsidP="00BD46FA">
            <w:pPr>
              <w:spacing w:after="0" w:line="240" w:lineRule="auto"/>
              <w:rPr>
                <w:rFonts w:ascii="Times New Roman" w:eastAsia="Times New Roman" w:hAnsi="Times New Roman" w:cs="Times New Roman"/>
                <w:sz w:val="24"/>
                <w:szCs w:val="24"/>
                <w:lang w:eastAsia="sl-SI"/>
              </w:rPr>
            </w:pPr>
          </w:p>
          <w:p w:rsidR="00BD46FA" w:rsidRPr="00BD46FA" w:rsidRDefault="00BD46FA" w:rsidP="00BD46F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bookmarkStart w:id="2" w:name="TOC-3.-Osnovna-pravila"/>
            <w:bookmarkEnd w:id="2"/>
            <w:r w:rsidRPr="00BD46FA">
              <w:rPr>
                <w:rFonts w:ascii="Times New Roman" w:eastAsia="Times New Roman" w:hAnsi="Times New Roman" w:cs="Times New Roman"/>
                <w:b/>
                <w:bCs/>
                <w:color w:val="000000"/>
                <w:kern w:val="36"/>
                <w:sz w:val="48"/>
                <w:szCs w:val="48"/>
                <w:lang w:eastAsia="sl-SI"/>
              </w:rPr>
              <w:t>3.)</w:t>
            </w:r>
            <w:r w:rsidRPr="00BD46FA">
              <w:rPr>
                <w:rFonts w:ascii="Times New Roman" w:eastAsia="Times New Roman" w:hAnsi="Times New Roman" w:cs="Times New Roman"/>
                <w:b/>
                <w:bCs/>
                <w:color w:val="000000"/>
                <w:kern w:val="36"/>
                <w:sz w:val="14"/>
                <w:szCs w:val="14"/>
                <w:lang w:eastAsia="sl-SI"/>
              </w:rPr>
              <w:t xml:space="preserve">  </w:t>
            </w:r>
            <w:r w:rsidRPr="00BD46FA">
              <w:rPr>
                <w:rFonts w:ascii="Times New Roman" w:eastAsia="Times New Roman" w:hAnsi="Times New Roman" w:cs="Times New Roman"/>
                <w:b/>
                <w:bCs/>
                <w:color w:val="000000"/>
                <w:kern w:val="36"/>
                <w:sz w:val="48"/>
                <w:szCs w:val="48"/>
                <w:lang w:eastAsia="sl-SI"/>
              </w:rPr>
              <w:t>Osnovna pravila</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lastRenderedPageBreak/>
              <w:t>Glavna naloga je žogo spraviti v nasprotnikov gol oz. ti. zadeti. Vendar pa zraven veljajo še dodatna pravila.</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 xml:space="preserve">Nogomet igrata dve moštvi s po enajstimi igralci. Eden iz vsakega moštva je vratar, ki brani gol in mu je dovoljeno žogo prijeti z roko, vendar le v svojem 16 metrskem prostoru. Ostalih 10 igralcev lahko žogo </w:t>
            </w:r>
            <w:proofErr w:type="spellStart"/>
            <w:r w:rsidRPr="00BD46FA">
              <w:rPr>
                <w:rFonts w:ascii="Times New Roman" w:eastAsia="Times New Roman" w:hAnsi="Times New Roman" w:cs="Times New Roman"/>
                <w:color w:val="000000"/>
                <w:sz w:val="24"/>
                <w:szCs w:val="24"/>
                <w:lang w:eastAsia="sl-SI"/>
              </w:rPr>
              <w:t>kontolira</w:t>
            </w:r>
            <w:proofErr w:type="spellEnd"/>
            <w:r w:rsidRPr="00BD46FA">
              <w:rPr>
                <w:rFonts w:ascii="Times New Roman" w:eastAsia="Times New Roman" w:hAnsi="Times New Roman" w:cs="Times New Roman"/>
                <w:color w:val="000000"/>
                <w:sz w:val="24"/>
                <w:szCs w:val="24"/>
                <w:lang w:eastAsia="sl-SI"/>
              </w:rPr>
              <w:t xml:space="preserve"> z nogami, glavo, </w:t>
            </w:r>
            <w:proofErr w:type="spellStart"/>
            <w:r w:rsidRPr="00BD46FA">
              <w:rPr>
                <w:rFonts w:ascii="Times New Roman" w:eastAsia="Times New Roman" w:hAnsi="Times New Roman" w:cs="Times New Roman"/>
                <w:color w:val="000000"/>
                <w:sz w:val="24"/>
                <w:szCs w:val="24"/>
                <w:lang w:eastAsia="sl-SI"/>
              </w:rPr>
              <w:t>prsimi</w:t>
            </w:r>
            <w:proofErr w:type="spellEnd"/>
            <w:r w:rsidRPr="00BD46FA">
              <w:rPr>
                <w:rFonts w:ascii="Times New Roman" w:eastAsia="Times New Roman" w:hAnsi="Times New Roman" w:cs="Times New Roman"/>
                <w:color w:val="000000"/>
                <w:sz w:val="24"/>
                <w:szCs w:val="24"/>
                <w:lang w:eastAsia="sl-SI"/>
              </w:rPr>
              <w:t xml:space="preserve"> le z rokami ne (izjema je izvajanje prekinitev ko žoga prečka stransko mejno črto). Tekmo sodijo 4 sodniki: glavni(se premika po celem igrišču in ima piščalko), dva stranska (tečeta ob stranski liniji in z zastavicami opozarjata na </w:t>
            </w:r>
            <w:proofErr w:type="spellStart"/>
            <w:r w:rsidRPr="00BD46FA">
              <w:rPr>
                <w:rFonts w:ascii="Times New Roman" w:eastAsia="Times New Roman" w:hAnsi="Times New Roman" w:cs="Times New Roman"/>
                <w:color w:val="000000"/>
                <w:sz w:val="24"/>
                <w:szCs w:val="24"/>
                <w:lang w:eastAsia="sl-SI"/>
              </w:rPr>
              <w:t>ofsajde</w:t>
            </w:r>
            <w:proofErr w:type="spellEnd"/>
            <w:r w:rsidRPr="00BD46FA">
              <w:rPr>
                <w:rFonts w:ascii="Times New Roman" w:eastAsia="Times New Roman" w:hAnsi="Times New Roman" w:cs="Times New Roman"/>
                <w:color w:val="000000"/>
                <w:sz w:val="24"/>
                <w:szCs w:val="24"/>
                <w:lang w:eastAsia="sl-SI"/>
              </w:rPr>
              <w:t xml:space="preserve"> in prekrške) in sodnik, ki napove dodatek. Na mednarodnih tekmah so zaradi določenih napak dodali še dva sodnika, ki stojita v liniji vzporedno z golom (za golom).</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Ob pregrobi igri ali nešportnem obnašanju lahko sodnik poseže po kaznih. Obstajajo tri vrste kazni: ustno opozorilo, rumeni in rdeči karton. Pri ustnem opozorilu sodnik igralca le opozori. Lahko pa pokaže rumeni karton in igralec mora prenehati z grobo igro, saj je v nevarnosti, da prejme še en rumeni karton. Dva rumena kartona sta enaka kakor rdeči karton in ta kazen pomeni izključitev igralca. Moštvo od izključitve igra z igralcem manj. Ko sodnik ob grobi igri zapiska na piščalko, je to znak za prekršek. Igra se takrat ustavi in en igralec moštva, ki ni storilo prekrška iz mesta kjer se je zgodil prekršek žogo poda ali strelja na gol. Nasprotniki morajo biti oddaljeni vsaj 9 metrov.</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 xml:space="preserve"> Na klopi ob trenerju lahko sedi 7 rezervnih igralcev, trener pa lahko opravi maksimalno tri zamenjave. </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 xml:space="preserve">Če žoga igralcu uide čez stransko mejo igrišča jo igralec nasprotne  ekipe z rokami pošlje v igrišče (temu se reče izvajanje avta =&gt;avt). Ob prečkanju žoge čez gol avt linijo pa sta dve možnosti. Če se jo dotakne igralec ekipe, ki ima gol v tem polčasu na strani kjer je žoga »ušla« čez linijo, potem igralci nasprotne ekipe izvajajo ti. kot iz kota igrišča. Če pa se jo dotakne igralec, ki ima v tem polčasu gol na drugi strani, potem žogo iz </w:t>
            </w:r>
            <w:proofErr w:type="spellStart"/>
            <w:r w:rsidRPr="00BD46FA">
              <w:rPr>
                <w:rFonts w:ascii="Times New Roman" w:eastAsia="Times New Roman" w:hAnsi="Times New Roman" w:cs="Times New Roman"/>
                <w:color w:val="000000"/>
                <w:sz w:val="24"/>
                <w:szCs w:val="24"/>
                <w:lang w:eastAsia="sl-SI"/>
              </w:rPr>
              <w:t>petmeterskega</w:t>
            </w:r>
            <w:proofErr w:type="spellEnd"/>
            <w:r w:rsidRPr="00BD46FA">
              <w:rPr>
                <w:rFonts w:ascii="Times New Roman" w:eastAsia="Times New Roman" w:hAnsi="Times New Roman" w:cs="Times New Roman"/>
                <w:color w:val="000000"/>
                <w:sz w:val="24"/>
                <w:szCs w:val="24"/>
                <w:lang w:eastAsia="sl-SI"/>
              </w:rPr>
              <w:t xml:space="preserve"> prostora pred golom žogo brcne golman, ki brani ta gol.</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Tekma traja 90 minut in je razdeljena na dva polčasa (2 x 45 min). Ob koncu polčasa 4. sodnik napove dodatek v minutah, to pa glede na število in trajanje prekinitev (prekrški, poškodbe, itd.). Po 1. polčasu ekipi zamenjata strani.</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 xml:space="preserve">Kdor ob koncu večkrat zadane nasprotniku v gol zmaga. Če je rezultat neodločen se mu reče remi. V različnih tekmovanjih se zmage, remije in poraze različno obravnava (več &gt; </w:t>
            </w:r>
            <w:hyperlink r:id="rId19" w:history="1">
              <w:r w:rsidRPr="00BD46FA">
                <w:rPr>
                  <w:rFonts w:ascii="Times New Roman" w:eastAsia="Times New Roman" w:hAnsi="Times New Roman" w:cs="Times New Roman"/>
                  <w:color w:val="0000FF"/>
                  <w:sz w:val="24"/>
                  <w:szCs w:val="24"/>
                  <w:u w:val="single"/>
                  <w:lang w:eastAsia="sl-SI"/>
                </w:rPr>
                <w:t>Dodatna pravila</w:t>
              </w:r>
            </w:hyperlink>
            <w:r w:rsidRPr="00BD46FA">
              <w:rPr>
                <w:rFonts w:ascii="Times New Roman" w:eastAsia="Times New Roman" w:hAnsi="Times New Roman" w:cs="Times New Roman"/>
                <w:color w:val="000000"/>
                <w:sz w:val="24"/>
                <w:szCs w:val="24"/>
                <w:lang w:eastAsia="sl-SI"/>
              </w:rPr>
              <w:t>).</w:t>
            </w:r>
          </w:p>
          <w:p w:rsidR="00BD46FA" w:rsidRPr="00BD46FA" w:rsidRDefault="00BD46FA" w:rsidP="00BD46FA">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BD46FA">
              <w:rPr>
                <w:rFonts w:ascii="Times New Roman" w:eastAsia="Times New Roman" w:hAnsi="Times New Roman" w:cs="Times New Roman"/>
                <w:color w:val="000000"/>
                <w:sz w:val="24"/>
                <w:szCs w:val="24"/>
                <w:lang w:eastAsia="sl-SI"/>
              </w:rPr>
              <w:t> </w:t>
            </w:r>
          </w:p>
        </w:tc>
        <w:bookmarkStart w:id="3" w:name="_GoBack"/>
        <w:bookmarkEnd w:id="3"/>
      </w:tr>
    </w:tbl>
    <w:p w:rsidR="004B6FE0" w:rsidRDefault="00BD46FA">
      <w:r>
        <w:lastRenderedPageBreak/>
        <w:t>Za konec branja pa še nekaj vaj za moč:</w:t>
      </w:r>
    </w:p>
    <w:p w:rsidR="00BD46FA" w:rsidRPr="00BD46FA" w:rsidRDefault="00BD46FA" w:rsidP="00BD46FA">
      <w:pPr>
        <w:tabs>
          <w:tab w:val="left" w:pos="3460"/>
        </w:tabs>
        <w:spacing w:after="0" w:line="0" w:lineRule="atLeast"/>
        <w:rPr>
          <w:rFonts w:ascii="Tahoma" w:eastAsia="Tahoma" w:hAnsi="Tahoma" w:cs="Arial"/>
          <w:sz w:val="24"/>
          <w:szCs w:val="24"/>
          <w:lang w:eastAsia="sl-SI"/>
        </w:rPr>
      </w:pPr>
      <w:r w:rsidRPr="00BD46FA">
        <w:rPr>
          <w:rFonts w:ascii="Tahoma" w:eastAsia="Tahoma" w:hAnsi="Tahoma" w:cs="Arial"/>
          <w:sz w:val="24"/>
          <w:szCs w:val="24"/>
          <w:lang w:eastAsia="sl-SI"/>
        </w:rPr>
        <w:t>VAJE ZA MOČ-3</w:t>
      </w:r>
    </w:p>
    <w:p w:rsidR="00BD46FA" w:rsidRPr="00BD46FA" w:rsidRDefault="00BD46FA" w:rsidP="00BD46FA">
      <w:pPr>
        <w:tabs>
          <w:tab w:val="left" w:pos="3460"/>
        </w:tabs>
        <w:spacing w:after="0" w:line="0" w:lineRule="atLeast"/>
        <w:rPr>
          <w:rFonts w:ascii="Tahoma" w:eastAsia="Tahoma" w:hAnsi="Tahoma" w:cs="Arial"/>
          <w:sz w:val="24"/>
          <w:szCs w:val="24"/>
          <w:lang w:eastAsia="sl-SI"/>
        </w:rPr>
      </w:pPr>
    </w:p>
    <w:p w:rsidR="00BD46FA" w:rsidRPr="00BD46FA" w:rsidRDefault="00BD46FA" w:rsidP="00BD46FA">
      <w:pPr>
        <w:tabs>
          <w:tab w:val="left" w:pos="3460"/>
        </w:tabs>
        <w:spacing w:after="0" w:line="0" w:lineRule="atLeast"/>
        <w:rPr>
          <w:rFonts w:ascii="Tahoma" w:eastAsia="Tahoma" w:hAnsi="Tahoma" w:cs="Arial"/>
          <w:sz w:val="24"/>
          <w:szCs w:val="24"/>
          <w:lang w:eastAsia="sl-SI"/>
        </w:rPr>
      </w:pPr>
    </w:p>
    <w:p w:rsidR="00BD46FA" w:rsidRPr="00BD46FA" w:rsidRDefault="00BD46FA" w:rsidP="00BD46FA">
      <w:pPr>
        <w:tabs>
          <w:tab w:val="left" w:pos="3460"/>
        </w:tabs>
        <w:spacing w:after="0" w:line="0" w:lineRule="atLeast"/>
        <w:rPr>
          <w:rFonts w:ascii="Tahoma" w:eastAsia="Tahoma" w:hAnsi="Tahoma" w:cs="Arial"/>
          <w:sz w:val="24"/>
          <w:szCs w:val="24"/>
          <w:lang w:eastAsia="sl-SI"/>
        </w:rPr>
      </w:pPr>
      <w:r w:rsidRPr="00BD46FA">
        <w:rPr>
          <w:rFonts w:ascii="Tahoma" w:eastAsia="Tahoma" w:hAnsi="Tahoma" w:cs="Arial"/>
          <w:sz w:val="24"/>
          <w:szCs w:val="24"/>
          <w:lang w:eastAsia="sl-SI"/>
        </w:rPr>
        <w:t>PRIPRAVLJALNI DEL URE:</w:t>
      </w:r>
      <w:r w:rsidRPr="00BD46FA">
        <w:rPr>
          <w:rFonts w:ascii="Tahoma" w:eastAsia="Tahoma" w:hAnsi="Tahoma" w:cs="Arial"/>
          <w:sz w:val="24"/>
          <w:szCs w:val="24"/>
          <w:lang w:eastAsia="sl-SI"/>
        </w:rPr>
        <w:tab/>
        <w:t>15 MINUT</w:t>
      </w:r>
    </w:p>
    <w:p w:rsidR="00BD46FA" w:rsidRPr="00BD46FA" w:rsidRDefault="00BD46FA" w:rsidP="00BD46FA">
      <w:pPr>
        <w:spacing w:after="0" w:line="339"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rPr>
          <w:rFonts w:ascii="Tahoma" w:eastAsia="Tahoma" w:hAnsi="Tahoma" w:cs="Arial"/>
          <w:sz w:val="24"/>
          <w:szCs w:val="24"/>
          <w:lang w:eastAsia="sl-SI"/>
        </w:rPr>
      </w:pPr>
      <w:r w:rsidRPr="00BD46FA">
        <w:rPr>
          <w:rFonts w:ascii="Tahoma" w:eastAsia="Tahoma" w:hAnsi="Tahoma" w:cs="Arial"/>
          <w:sz w:val="24"/>
          <w:szCs w:val="24"/>
          <w:lang w:eastAsia="sl-SI"/>
        </w:rPr>
        <w:t>Tek na mestu  - 3 serije po 2 minuti. Med serijami 30 sekund počitka.</w:t>
      </w:r>
    </w:p>
    <w:p w:rsidR="00BD46FA" w:rsidRPr="00BD46FA" w:rsidRDefault="00BD46FA" w:rsidP="00BD46FA">
      <w:pPr>
        <w:spacing w:after="0" w:line="336"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rPr>
          <w:rFonts w:ascii="Tahoma" w:eastAsia="Tahoma" w:hAnsi="Tahoma" w:cs="Arial"/>
          <w:sz w:val="24"/>
          <w:szCs w:val="24"/>
          <w:lang w:eastAsia="sl-SI"/>
        </w:rPr>
      </w:pPr>
      <w:r w:rsidRPr="00BD46FA">
        <w:rPr>
          <w:rFonts w:ascii="Tahoma" w:eastAsia="Tahoma" w:hAnsi="Tahoma" w:cs="Arial"/>
          <w:sz w:val="24"/>
          <w:szCs w:val="24"/>
          <w:lang w:eastAsia="sl-SI"/>
        </w:rPr>
        <w:t>GIMNASTIČNE VAJE 10 min.</w:t>
      </w: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77" w:lineRule="exact"/>
        <w:rPr>
          <w:rFonts w:ascii="Times New Roman" w:eastAsia="Times New Roman" w:hAnsi="Times New Roman" w:cs="Arial"/>
          <w:sz w:val="24"/>
          <w:szCs w:val="24"/>
          <w:lang w:eastAsia="sl-SI"/>
        </w:rPr>
      </w:pPr>
    </w:p>
    <w:p w:rsidR="00BD46FA" w:rsidRPr="00BD46FA" w:rsidRDefault="00E131BE" w:rsidP="00BD46FA">
      <w:pPr>
        <w:spacing w:after="0" w:line="0" w:lineRule="atLeast"/>
        <w:rPr>
          <w:rFonts w:ascii="Tahoma" w:eastAsia="Tahoma" w:hAnsi="Tahoma" w:cs="Arial"/>
          <w:color w:val="0000FF"/>
          <w:sz w:val="24"/>
          <w:szCs w:val="24"/>
          <w:u w:val="single"/>
          <w:lang w:eastAsia="sl-SI"/>
        </w:rPr>
      </w:pPr>
      <w:hyperlink r:id="rId20" w:history="1">
        <w:r w:rsidR="00BD46FA" w:rsidRPr="00BD46FA">
          <w:rPr>
            <w:rFonts w:ascii="Tahoma" w:eastAsia="Tahoma" w:hAnsi="Tahoma" w:cs="Arial"/>
            <w:color w:val="0000FF"/>
            <w:sz w:val="24"/>
            <w:szCs w:val="24"/>
            <w:u w:val="single"/>
            <w:lang w:eastAsia="sl-SI"/>
          </w:rPr>
          <w:t>https://www.youtube.com/watch?v=yegbCf7k9Bc</w:t>
        </w:r>
      </w:hyperlink>
    </w:p>
    <w:p w:rsidR="00BD46FA" w:rsidRPr="00BD46FA" w:rsidRDefault="00BD46FA" w:rsidP="00BD46FA">
      <w:pPr>
        <w:spacing w:after="0" w:line="337"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rPr>
          <w:rFonts w:ascii="Tahoma" w:eastAsia="Tahoma" w:hAnsi="Tahoma" w:cs="Arial"/>
          <w:sz w:val="24"/>
          <w:szCs w:val="24"/>
          <w:lang w:eastAsia="sl-SI"/>
        </w:rPr>
      </w:pPr>
      <w:r w:rsidRPr="00BD46FA">
        <w:rPr>
          <w:rFonts w:ascii="Tahoma" w:eastAsia="Tahoma" w:hAnsi="Tahoma" w:cs="Arial"/>
          <w:sz w:val="24"/>
          <w:szCs w:val="24"/>
          <w:lang w:eastAsia="sl-SI"/>
        </w:rPr>
        <w:t>GLAVNI DEL URE 30 MINUT</w:t>
      </w:r>
    </w:p>
    <w:p w:rsidR="00BD46FA" w:rsidRPr="00BD46FA" w:rsidRDefault="00BD46FA" w:rsidP="00BD46FA">
      <w:pPr>
        <w:spacing w:after="0" w:line="339"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ind w:right="166"/>
        <w:rPr>
          <w:rFonts w:ascii="Tahoma" w:eastAsia="Tahoma" w:hAnsi="Tahoma" w:cs="Arial"/>
          <w:sz w:val="24"/>
          <w:szCs w:val="24"/>
          <w:lang w:eastAsia="sl-SI"/>
        </w:rPr>
      </w:pPr>
      <w:r w:rsidRPr="00BD46FA">
        <w:rPr>
          <w:rFonts w:ascii="Tahoma" w:eastAsia="Tahoma" w:hAnsi="Tahoma" w:cs="Arial"/>
          <w:sz w:val="24"/>
          <w:szCs w:val="24"/>
          <w:lang w:eastAsia="sl-SI"/>
        </w:rPr>
        <w:t>Vaje za krepitev trebušnih mišic. Pomembno je predvsem dihanje ob dvigu trupa navzgor je izdih, ko spustimo trup je vdih. Vajo izvajamo 30 sekund. Po vsaki vaji je 30 sekund premora</w:t>
      </w:r>
    </w:p>
    <w:p w:rsidR="00BD46FA" w:rsidRPr="00BD46FA" w:rsidRDefault="00BD46FA" w:rsidP="00BD46FA">
      <w:pPr>
        <w:spacing w:after="0" w:line="337" w:lineRule="exact"/>
        <w:rPr>
          <w:rFonts w:ascii="Times New Roman" w:eastAsia="Times New Roman" w:hAnsi="Times New Roman" w:cs="Arial"/>
          <w:sz w:val="24"/>
          <w:szCs w:val="24"/>
          <w:lang w:eastAsia="sl-SI"/>
        </w:rPr>
      </w:pPr>
    </w:p>
    <w:p w:rsidR="00BD46FA" w:rsidRPr="00BD46FA" w:rsidRDefault="00BD46FA" w:rsidP="00BD46FA">
      <w:pPr>
        <w:numPr>
          <w:ilvl w:val="0"/>
          <w:numId w:val="1"/>
        </w:numPr>
        <w:tabs>
          <w:tab w:val="left" w:pos="720"/>
        </w:tabs>
        <w:spacing w:after="0" w:line="0" w:lineRule="atLeast"/>
        <w:ind w:left="720" w:right="726" w:hanging="364"/>
        <w:rPr>
          <w:rFonts w:ascii="Tahoma" w:eastAsia="Tahoma" w:hAnsi="Tahoma" w:cs="Arial"/>
          <w:sz w:val="24"/>
          <w:szCs w:val="24"/>
          <w:lang w:eastAsia="sl-SI"/>
        </w:rPr>
      </w:pPr>
      <w:r w:rsidRPr="00BD46FA">
        <w:rPr>
          <w:rFonts w:ascii="Tahoma" w:eastAsia="Tahoma" w:hAnsi="Tahoma" w:cs="Arial"/>
          <w:sz w:val="24"/>
          <w:szCs w:val="24"/>
          <w:lang w:eastAsia="sl-SI"/>
        </w:rPr>
        <w:t>Leže na hrbtu, roki sta sklenjeni za tilnikom, dvigovanje trupa navzgor, pri tem je izdih. S komolci ves čas vaje potiskamo močno nazaj. 30 sekund.</w:t>
      </w:r>
    </w:p>
    <w:p w:rsidR="00BD46FA" w:rsidRPr="00BD46FA" w:rsidRDefault="00BD46FA" w:rsidP="00BD46FA">
      <w:pPr>
        <w:spacing w:after="0" w:line="1" w:lineRule="exact"/>
        <w:rPr>
          <w:rFonts w:ascii="Tahoma" w:eastAsia="Tahoma" w:hAnsi="Tahoma" w:cs="Arial"/>
          <w:sz w:val="24"/>
          <w:szCs w:val="24"/>
          <w:lang w:eastAsia="sl-SI"/>
        </w:rPr>
      </w:pPr>
    </w:p>
    <w:p w:rsidR="00BD46FA" w:rsidRPr="00BD46FA" w:rsidRDefault="00BD46FA" w:rsidP="00BD46FA">
      <w:pPr>
        <w:numPr>
          <w:ilvl w:val="0"/>
          <w:numId w:val="1"/>
        </w:numPr>
        <w:tabs>
          <w:tab w:val="left" w:pos="720"/>
        </w:tabs>
        <w:spacing w:after="0" w:line="238" w:lineRule="auto"/>
        <w:ind w:left="720" w:hanging="364"/>
        <w:rPr>
          <w:rFonts w:ascii="Tahoma" w:eastAsia="Tahoma" w:hAnsi="Tahoma" w:cs="Arial"/>
          <w:sz w:val="24"/>
          <w:szCs w:val="24"/>
          <w:lang w:eastAsia="sl-SI"/>
        </w:rPr>
      </w:pPr>
      <w:r w:rsidRPr="00BD46FA">
        <w:rPr>
          <w:rFonts w:ascii="Tahoma" w:eastAsia="Tahoma" w:hAnsi="Tahoma" w:cs="Arial"/>
          <w:sz w:val="24"/>
          <w:szCs w:val="24"/>
          <w:lang w:eastAsia="sl-SI"/>
        </w:rPr>
        <w:t>Leže na hrbtu nogi dvignjeni in strižemo za nogami. 30 sekund.</w:t>
      </w:r>
    </w:p>
    <w:p w:rsidR="00BD46FA" w:rsidRPr="00BD46FA" w:rsidRDefault="00BD46FA" w:rsidP="00BD46FA">
      <w:pPr>
        <w:spacing w:after="0" w:line="1" w:lineRule="exact"/>
        <w:rPr>
          <w:rFonts w:ascii="Tahoma" w:eastAsia="Tahoma" w:hAnsi="Tahoma" w:cs="Arial"/>
          <w:sz w:val="24"/>
          <w:szCs w:val="24"/>
          <w:lang w:eastAsia="sl-SI"/>
        </w:rPr>
      </w:pPr>
    </w:p>
    <w:p w:rsidR="00BD46FA" w:rsidRPr="00BD46FA" w:rsidRDefault="00BD46FA" w:rsidP="00BD46FA">
      <w:pPr>
        <w:numPr>
          <w:ilvl w:val="0"/>
          <w:numId w:val="1"/>
        </w:numPr>
        <w:tabs>
          <w:tab w:val="left" w:pos="720"/>
        </w:tabs>
        <w:spacing w:after="0" w:line="0" w:lineRule="atLeast"/>
        <w:ind w:left="720" w:right="386" w:hanging="364"/>
        <w:rPr>
          <w:rFonts w:ascii="Tahoma" w:eastAsia="Tahoma" w:hAnsi="Tahoma" w:cs="Arial"/>
          <w:sz w:val="24"/>
          <w:szCs w:val="24"/>
          <w:lang w:eastAsia="sl-SI"/>
        </w:rPr>
      </w:pPr>
      <w:r w:rsidRPr="00BD46FA">
        <w:rPr>
          <w:rFonts w:ascii="Tahoma" w:eastAsia="Tahoma" w:hAnsi="Tahoma" w:cs="Arial"/>
          <w:sz w:val="24"/>
          <w:szCs w:val="24"/>
          <w:lang w:eastAsia="sl-SI"/>
        </w:rPr>
        <w:t>Leže na hrbtu, roki v odročenju, sukanje z nogami levo – desno. Nogi se ne dotikata tal.</w:t>
      </w:r>
    </w:p>
    <w:p w:rsidR="00BD46FA" w:rsidRPr="00BD46FA" w:rsidRDefault="00BD46FA" w:rsidP="00BD46FA">
      <w:pPr>
        <w:numPr>
          <w:ilvl w:val="0"/>
          <w:numId w:val="1"/>
        </w:numPr>
        <w:tabs>
          <w:tab w:val="left" w:pos="720"/>
        </w:tabs>
        <w:spacing w:after="0" w:line="0" w:lineRule="atLeast"/>
        <w:ind w:left="720" w:hanging="364"/>
        <w:rPr>
          <w:rFonts w:ascii="Tahoma" w:eastAsia="Tahoma" w:hAnsi="Tahoma" w:cs="Arial"/>
          <w:sz w:val="24"/>
          <w:szCs w:val="24"/>
          <w:lang w:eastAsia="sl-SI"/>
        </w:rPr>
      </w:pPr>
      <w:r w:rsidRPr="00BD46FA">
        <w:rPr>
          <w:rFonts w:ascii="Tahoma" w:eastAsia="Tahoma" w:hAnsi="Tahoma" w:cs="Arial"/>
          <w:sz w:val="24"/>
          <w:szCs w:val="24"/>
          <w:lang w:eastAsia="sl-SI"/>
        </w:rPr>
        <w:t>Deska ali plank. 30 sekund.</w:t>
      </w:r>
    </w:p>
    <w:p w:rsidR="00BD46FA" w:rsidRPr="00BD46FA" w:rsidRDefault="00BD46FA" w:rsidP="00BD46FA">
      <w:pPr>
        <w:spacing w:after="0" w:line="269"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ind w:left="520"/>
        <w:rPr>
          <w:rFonts w:ascii="Tahoma" w:eastAsia="Tahoma" w:hAnsi="Tahoma" w:cs="Arial"/>
          <w:sz w:val="24"/>
          <w:szCs w:val="24"/>
          <w:lang w:eastAsia="sl-SI"/>
        </w:rPr>
      </w:pPr>
      <w:r w:rsidRPr="00BD46FA">
        <w:rPr>
          <w:rFonts w:ascii="Tahoma" w:eastAsia="Tahoma" w:hAnsi="Tahoma" w:cs="Arial"/>
          <w:sz w:val="24"/>
          <w:szCs w:val="24"/>
          <w:lang w:eastAsia="sl-SI"/>
        </w:rPr>
        <w:t>3 serije po 2 minuti. Med serijami 30 sekund počitka.</w:t>
      </w:r>
    </w:p>
    <w:p w:rsidR="00BD46FA" w:rsidRPr="00BD46FA" w:rsidRDefault="00BD46FA" w:rsidP="00BD46FA">
      <w:pPr>
        <w:spacing w:after="0" w:line="0" w:lineRule="atLeast"/>
        <w:ind w:left="520"/>
        <w:rPr>
          <w:rFonts w:ascii="Tahoma" w:eastAsia="Tahoma" w:hAnsi="Tahoma" w:cs="Arial"/>
          <w:sz w:val="24"/>
          <w:szCs w:val="24"/>
          <w:lang w:eastAsia="sl-SI"/>
        </w:rPr>
        <w:sectPr w:rsidR="00BD46FA" w:rsidRPr="00BD46FA">
          <w:pgSz w:w="11900" w:h="16838"/>
          <w:pgMar w:top="1416" w:right="1440" w:bottom="1440" w:left="1420" w:header="0" w:footer="0" w:gutter="0"/>
          <w:cols w:space="0" w:equalWidth="0">
            <w:col w:w="9046"/>
          </w:cols>
          <w:docGrid w:linePitch="360"/>
        </w:sectPr>
      </w:pPr>
    </w:p>
    <w:p w:rsidR="00BD46FA" w:rsidRPr="00BD46FA" w:rsidRDefault="00BD46FA" w:rsidP="00BD46FA">
      <w:pPr>
        <w:spacing w:after="0" w:line="200" w:lineRule="exact"/>
        <w:rPr>
          <w:rFonts w:ascii="Times New Roman" w:eastAsia="Times New Roman" w:hAnsi="Times New Roman" w:cs="Arial"/>
          <w:sz w:val="24"/>
          <w:szCs w:val="24"/>
          <w:lang w:eastAsia="sl-SI"/>
        </w:rPr>
      </w:pPr>
      <w:bookmarkStart w:id="4" w:name="page2"/>
      <w:bookmarkEnd w:id="4"/>
      <w:r w:rsidRPr="00BD46FA">
        <w:rPr>
          <w:rFonts w:ascii="Tahoma" w:eastAsia="Tahoma" w:hAnsi="Tahoma" w:cs="Arial"/>
          <w:noProof/>
          <w:sz w:val="24"/>
          <w:szCs w:val="24"/>
          <w:lang w:eastAsia="sl-SI"/>
        </w:rPr>
        <w:lastRenderedPageBreak/>
        <w:drawing>
          <wp:anchor distT="0" distB="0" distL="114300" distR="114300" simplePos="0" relativeHeight="251659264" behindDoc="1" locked="0" layoutInCell="1" allowOverlap="1" wp14:anchorId="66C1F00D" wp14:editId="39231896">
            <wp:simplePos x="0" y="0"/>
            <wp:positionH relativeFrom="page">
              <wp:posOffset>899795</wp:posOffset>
            </wp:positionH>
            <wp:positionV relativeFrom="page">
              <wp:posOffset>899795</wp:posOffset>
            </wp:positionV>
            <wp:extent cx="5867400" cy="615696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6156960"/>
                    </a:xfrm>
                    <a:prstGeom prst="rect">
                      <a:avLst/>
                    </a:prstGeom>
                    <a:noFill/>
                  </pic:spPr>
                </pic:pic>
              </a:graphicData>
            </a:graphic>
            <wp14:sizeRelH relativeFrom="page">
              <wp14:pctWidth>0</wp14:pctWidth>
            </wp14:sizeRelH>
            <wp14:sizeRelV relativeFrom="page">
              <wp14:pctHeight>0</wp14:pctHeight>
            </wp14:sizeRelV>
          </wp:anchor>
        </w:drawing>
      </w: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73"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ind w:right="86"/>
        <w:jc w:val="center"/>
        <w:rPr>
          <w:rFonts w:ascii="Tahoma" w:eastAsia="Tahoma" w:hAnsi="Tahoma" w:cs="Arial"/>
          <w:sz w:val="24"/>
          <w:szCs w:val="24"/>
          <w:lang w:eastAsia="sl-SI"/>
        </w:rPr>
      </w:pPr>
      <w:r w:rsidRPr="00BD46FA">
        <w:rPr>
          <w:rFonts w:ascii="Tahoma" w:eastAsia="Tahoma" w:hAnsi="Tahoma" w:cs="Arial"/>
          <w:sz w:val="24"/>
          <w:szCs w:val="24"/>
          <w:lang w:eastAsia="sl-SI"/>
        </w:rPr>
        <w:t>Slika 2.</w:t>
      </w: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19" w:lineRule="exact"/>
        <w:rPr>
          <w:rFonts w:ascii="Times New Roman" w:eastAsia="Times New Roman" w:hAnsi="Times New Roman" w:cs="Arial"/>
          <w:sz w:val="24"/>
          <w:szCs w:val="24"/>
          <w:lang w:eastAsia="sl-SI"/>
        </w:rPr>
      </w:pPr>
    </w:p>
    <w:p w:rsidR="00BD46FA" w:rsidRPr="00BD46FA" w:rsidRDefault="00BD46FA" w:rsidP="00BD46FA">
      <w:pPr>
        <w:spacing w:after="0" w:line="0" w:lineRule="atLeast"/>
        <w:rPr>
          <w:rFonts w:ascii="Tahoma" w:eastAsia="Tahoma" w:hAnsi="Tahoma" w:cs="Arial"/>
          <w:sz w:val="24"/>
          <w:szCs w:val="24"/>
          <w:lang w:eastAsia="sl-SI"/>
        </w:rPr>
      </w:pPr>
      <w:r w:rsidRPr="00BD46FA">
        <w:rPr>
          <w:rFonts w:ascii="Tahoma" w:eastAsia="Tahoma" w:hAnsi="Tahoma" w:cs="Arial"/>
          <w:sz w:val="24"/>
          <w:szCs w:val="24"/>
          <w:lang w:eastAsia="sl-SI"/>
        </w:rPr>
        <w:t>UMIRJANJE ORGANIZMA:</w:t>
      </w:r>
    </w:p>
    <w:p w:rsidR="00BD46FA" w:rsidRPr="00BD46FA" w:rsidRDefault="00BD46FA" w:rsidP="00BD46FA">
      <w:pPr>
        <w:numPr>
          <w:ilvl w:val="0"/>
          <w:numId w:val="2"/>
        </w:numPr>
        <w:tabs>
          <w:tab w:val="left" w:pos="720"/>
        </w:tabs>
        <w:spacing w:after="0" w:line="0" w:lineRule="atLeast"/>
        <w:ind w:left="720" w:hanging="364"/>
        <w:rPr>
          <w:rFonts w:ascii="Tahoma" w:eastAsia="Tahoma" w:hAnsi="Tahoma" w:cs="Arial"/>
          <w:sz w:val="24"/>
          <w:szCs w:val="24"/>
          <w:lang w:eastAsia="sl-SI"/>
        </w:rPr>
      </w:pPr>
      <w:r w:rsidRPr="00BD46FA">
        <w:rPr>
          <w:rFonts w:ascii="Tahoma" w:eastAsia="Tahoma" w:hAnsi="Tahoma" w:cs="Arial"/>
          <w:sz w:val="24"/>
          <w:szCs w:val="24"/>
          <w:lang w:eastAsia="sl-SI"/>
        </w:rPr>
        <w:t>Sveča</w:t>
      </w:r>
    </w:p>
    <w:p w:rsidR="00BD46FA" w:rsidRPr="00BD46FA" w:rsidRDefault="00BD46FA" w:rsidP="00BD46FA">
      <w:pPr>
        <w:numPr>
          <w:ilvl w:val="0"/>
          <w:numId w:val="2"/>
        </w:numPr>
        <w:tabs>
          <w:tab w:val="left" w:pos="720"/>
        </w:tabs>
        <w:spacing w:after="0" w:line="239" w:lineRule="auto"/>
        <w:ind w:left="720" w:right="186" w:hanging="364"/>
        <w:rPr>
          <w:rFonts w:ascii="Tahoma" w:eastAsia="Tahoma" w:hAnsi="Tahoma" w:cs="Arial"/>
          <w:sz w:val="24"/>
          <w:szCs w:val="24"/>
          <w:lang w:eastAsia="sl-SI"/>
        </w:rPr>
      </w:pPr>
      <w:r w:rsidRPr="00BD46FA">
        <w:rPr>
          <w:rFonts w:ascii="Tahoma" w:eastAsia="Tahoma" w:hAnsi="Tahoma" w:cs="Arial"/>
          <w:sz w:val="24"/>
          <w:szCs w:val="24"/>
          <w:lang w:eastAsia="sl-SI"/>
        </w:rPr>
        <w:t>Leže na hrbtu, pokrčimo kolena in jih povlečemo 30 sek.na prsi. Z rokama objamemo kolena. 30 sekund</w:t>
      </w:r>
    </w:p>
    <w:p w:rsidR="00BD46FA" w:rsidRPr="00BD46FA" w:rsidRDefault="00BD46FA" w:rsidP="00BD46FA">
      <w:pPr>
        <w:tabs>
          <w:tab w:val="left" w:pos="720"/>
        </w:tabs>
        <w:spacing w:after="0" w:line="239" w:lineRule="auto"/>
        <w:ind w:left="720" w:right="186" w:hanging="364"/>
        <w:rPr>
          <w:rFonts w:ascii="Tahoma" w:eastAsia="Tahoma" w:hAnsi="Tahoma" w:cs="Arial"/>
          <w:sz w:val="24"/>
          <w:szCs w:val="24"/>
          <w:lang w:eastAsia="sl-SI"/>
        </w:rPr>
        <w:sectPr w:rsidR="00BD46FA" w:rsidRPr="00BD46FA">
          <w:pgSz w:w="11900" w:h="16838"/>
          <w:pgMar w:top="1440" w:right="1440" w:bottom="1127" w:left="1420" w:header="0" w:footer="0" w:gutter="0"/>
          <w:cols w:space="0" w:equalWidth="0">
            <w:col w:w="9046"/>
          </w:cols>
          <w:docGrid w:linePitch="360"/>
        </w:sectPr>
      </w:pPr>
    </w:p>
    <w:p w:rsidR="00BD46FA" w:rsidRPr="00BD46FA" w:rsidRDefault="00BD46FA" w:rsidP="00BD46FA">
      <w:pPr>
        <w:numPr>
          <w:ilvl w:val="0"/>
          <w:numId w:val="3"/>
        </w:numPr>
        <w:tabs>
          <w:tab w:val="left" w:pos="700"/>
        </w:tabs>
        <w:spacing w:after="0" w:line="0" w:lineRule="atLeast"/>
        <w:ind w:left="700" w:right="740" w:hanging="364"/>
        <w:rPr>
          <w:rFonts w:ascii="Tahoma" w:eastAsia="Tahoma" w:hAnsi="Tahoma" w:cs="Arial"/>
          <w:sz w:val="24"/>
          <w:szCs w:val="24"/>
          <w:lang w:eastAsia="sl-SI"/>
        </w:rPr>
      </w:pPr>
      <w:bookmarkStart w:id="5" w:name="page3"/>
      <w:bookmarkEnd w:id="5"/>
      <w:r w:rsidRPr="00BD46FA">
        <w:rPr>
          <w:rFonts w:ascii="Tahoma" w:eastAsia="Tahoma" w:hAnsi="Tahoma" w:cs="Arial"/>
          <w:sz w:val="24"/>
          <w:szCs w:val="24"/>
          <w:lang w:eastAsia="sl-SI"/>
        </w:rPr>
        <w:lastRenderedPageBreak/>
        <w:t>Žaba. V kleku, rit je na petah, roki stegnem daleč naprej pred seboj, glavo potisnemo v tla. 30 sekund.</w:t>
      </w:r>
    </w:p>
    <w:p w:rsidR="00BD46FA" w:rsidRPr="00BD46FA" w:rsidRDefault="00BD46FA" w:rsidP="00BD46FA">
      <w:pPr>
        <w:spacing w:after="0" w:line="20" w:lineRule="exact"/>
        <w:rPr>
          <w:rFonts w:ascii="Times New Roman" w:eastAsia="Times New Roman" w:hAnsi="Times New Roman" w:cs="Arial"/>
          <w:sz w:val="24"/>
          <w:szCs w:val="24"/>
          <w:lang w:eastAsia="sl-SI"/>
        </w:rPr>
      </w:pPr>
      <w:r w:rsidRPr="00BD46FA">
        <w:rPr>
          <w:rFonts w:ascii="Tahoma" w:eastAsia="Tahoma" w:hAnsi="Tahoma" w:cs="Arial"/>
          <w:noProof/>
          <w:sz w:val="24"/>
          <w:szCs w:val="24"/>
          <w:lang w:eastAsia="sl-SI"/>
        </w:rPr>
        <w:drawing>
          <wp:anchor distT="0" distB="0" distL="114300" distR="114300" simplePos="0" relativeHeight="251660288" behindDoc="1" locked="0" layoutInCell="1" allowOverlap="1" wp14:anchorId="1273019F" wp14:editId="6111DD0B">
            <wp:simplePos x="0" y="0"/>
            <wp:positionH relativeFrom="column">
              <wp:posOffset>442595</wp:posOffset>
            </wp:positionH>
            <wp:positionV relativeFrom="paragraph">
              <wp:posOffset>170815</wp:posOffset>
            </wp:positionV>
            <wp:extent cx="2857500" cy="160020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rsidP="00BD46FA">
      <w:pPr>
        <w:spacing w:after="0" w:line="200" w:lineRule="exact"/>
        <w:rPr>
          <w:rFonts w:ascii="Times New Roman" w:eastAsia="Times New Roman" w:hAnsi="Times New Roman" w:cs="Arial"/>
          <w:sz w:val="24"/>
          <w:szCs w:val="24"/>
          <w:lang w:eastAsia="sl-SI"/>
        </w:rPr>
      </w:pPr>
    </w:p>
    <w:p w:rsidR="00BD46FA" w:rsidRPr="00BD46FA" w:rsidRDefault="00BD46FA">
      <w:pPr>
        <w:rPr>
          <w:sz w:val="24"/>
          <w:szCs w:val="24"/>
        </w:rPr>
      </w:pPr>
    </w:p>
    <w:sectPr w:rsidR="00BD46FA" w:rsidRPr="00BD4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E0"/>
    <w:rsid w:val="004B6FE0"/>
    <w:rsid w:val="00BD46FA"/>
    <w:rsid w:val="00E131BE"/>
    <w:rsid w:val="00EC5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57D3"/>
  <w15:chartTrackingRefBased/>
  <w15:docId w15:val="{B01C6063-9937-4CCD-B6A8-CC1852CE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47917">
      <w:bodyDiv w:val="1"/>
      <w:marLeft w:val="0"/>
      <w:marRight w:val="0"/>
      <w:marTop w:val="0"/>
      <w:marBottom w:val="0"/>
      <w:divBdr>
        <w:top w:val="none" w:sz="0" w:space="0" w:color="auto"/>
        <w:left w:val="none" w:sz="0" w:space="0" w:color="auto"/>
        <w:bottom w:val="none" w:sz="0" w:space="0" w:color="auto"/>
        <w:right w:val="none" w:sz="0" w:space="0" w:color="auto"/>
      </w:divBdr>
      <w:divsChild>
        <w:div w:id="1418821210">
          <w:marLeft w:val="0"/>
          <w:marRight w:val="0"/>
          <w:marTop w:val="0"/>
          <w:marBottom w:val="0"/>
          <w:divBdr>
            <w:top w:val="none" w:sz="0" w:space="0" w:color="auto"/>
            <w:left w:val="none" w:sz="0" w:space="0" w:color="auto"/>
            <w:bottom w:val="none" w:sz="0" w:space="0" w:color="auto"/>
            <w:right w:val="none" w:sz="0" w:space="0" w:color="auto"/>
          </w:divBdr>
          <w:divsChild>
            <w:div w:id="995839888">
              <w:marLeft w:val="0"/>
              <w:marRight w:val="0"/>
              <w:marTop w:val="0"/>
              <w:marBottom w:val="0"/>
              <w:divBdr>
                <w:top w:val="none" w:sz="0" w:space="0" w:color="auto"/>
                <w:left w:val="none" w:sz="0" w:space="0" w:color="auto"/>
                <w:bottom w:val="none" w:sz="0" w:space="0" w:color="auto"/>
                <w:right w:val="none" w:sz="0" w:space="0" w:color="auto"/>
              </w:divBdr>
              <w:divsChild>
                <w:div w:id="6987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site/predstavitevnogometa/home/pravila-nogometa/osnovna-pravila-in-oprema/361138-463.jpg?attredirects=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sites.google.com/site/predstavitevnogometa/home/pravila-nogometa/osnovna-pravila-in-oprema/gol.jpg?attredirects=0" TargetMode="External"/><Relationship Id="rId12" Type="http://schemas.openxmlformats.org/officeDocument/2006/relationships/image" Target="media/image4.png"/><Relationship Id="rId17" Type="http://schemas.openxmlformats.org/officeDocument/2006/relationships/hyperlink" Target="https://sites.google.com/site/predstavitevnogometa/home/pravila-nogometa/osnovna-pravila-in-oprema/dimenzije%20nogometnega%20igri%C5%A1%C4%8Da.png?attredirects=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youtube.com/watch?v=yegbCf7k9B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ites.google.com/site/predstavitevnogometa/home/pravila-nogometa/osnovna-pravila-in-oprema/dres.png?attredirects=0" TargetMode="External"/><Relationship Id="rId24" Type="http://schemas.openxmlformats.org/officeDocument/2006/relationships/theme" Target="theme/theme1.xml"/><Relationship Id="rId5" Type="http://schemas.openxmlformats.org/officeDocument/2006/relationships/hyperlink" Target="https://sites.google.com/site/predstavitevnogometa/home/pravila-nogometa/osnovna-pravila-in-oprema/%C5%BEoga.JPG?attredirects=0" TargetMode="External"/><Relationship Id="rId15" Type="http://schemas.openxmlformats.org/officeDocument/2006/relationships/hyperlink" Target="https://sites.google.com/site/predstavitevnogometa/home/pravila-nogometa/osnovna-pravila-in-oprema/%C5%A1%C4%8Ditniki.jpg?attredirects=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ites.google.com/site/predstavitevnogometa/home/pravila-nogometa/dodatna-pravila-1" TargetMode="External"/><Relationship Id="rId4" Type="http://schemas.openxmlformats.org/officeDocument/2006/relationships/webSettings" Target="webSettings.xml"/><Relationship Id="rId9" Type="http://schemas.openxmlformats.org/officeDocument/2006/relationships/hyperlink" Target="https://sites.google.com/site/predstavitevnogometa/home/pravila-nogometa/osnovna-pravila-in-oprema/nogometni%20%C4%8Devlji.jpg?attredirects=0"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769</Words>
  <Characters>4385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3</cp:revision>
  <dcterms:created xsi:type="dcterms:W3CDTF">2020-11-29T14:58:00Z</dcterms:created>
  <dcterms:modified xsi:type="dcterms:W3CDTF">2020-12-01T08:26:00Z</dcterms:modified>
</cp:coreProperties>
</file>