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E" w:rsidRDefault="00E63A6E">
      <w:pPr>
        <w:rPr>
          <w:b/>
          <w:sz w:val="24"/>
          <w:szCs w:val="24"/>
        </w:rPr>
      </w:pPr>
      <w:r w:rsidRPr="00E63A6E">
        <w:rPr>
          <w:b/>
          <w:sz w:val="24"/>
          <w:szCs w:val="24"/>
        </w:rPr>
        <w:t>REŠITVE: Junakom borbe naj slede junaki dela</w:t>
      </w:r>
    </w:p>
    <w:p w:rsidR="00E63A6E" w:rsidRPr="005B24E7" w:rsidRDefault="00E63A6E" w:rsidP="00E63A6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B24E7">
        <w:rPr>
          <w:sz w:val="24"/>
          <w:szCs w:val="24"/>
        </w:rPr>
        <w:t>Jugoslovanske republike:</w:t>
      </w:r>
    </w:p>
    <w:p w:rsidR="00E63A6E" w:rsidRDefault="00E63A6E" w:rsidP="00E63A6E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Slovenija</w:t>
      </w:r>
    </w:p>
    <w:p w:rsidR="00E63A6E" w:rsidRDefault="00E63A6E" w:rsidP="00E63A6E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Hrvaška</w:t>
      </w:r>
    </w:p>
    <w:p w:rsidR="00E63A6E" w:rsidRDefault="00E63A6E" w:rsidP="00E63A6E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Srbija</w:t>
      </w:r>
    </w:p>
    <w:p w:rsidR="00E63A6E" w:rsidRDefault="00E63A6E" w:rsidP="00E63A6E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Makedonija</w:t>
      </w:r>
    </w:p>
    <w:p w:rsidR="00E63A6E" w:rsidRDefault="00E63A6E" w:rsidP="00E63A6E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Bosna in Hercegovina</w:t>
      </w:r>
    </w:p>
    <w:p w:rsidR="00E63A6E" w:rsidRDefault="00E63A6E" w:rsidP="00E63A6E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Črna gora</w:t>
      </w:r>
    </w:p>
    <w:p w:rsidR="00E63A6E" w:rsidRPr="00E63A6E" w:rsidRDefault="00E63A6E" w:rsidP="00E63A6E">
      <w:pPr>
        <w:rPr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F964959" wp14:editId="720E20B5">
            <wp:extent cx="2381250" cy="1190625"/>
            <wp:effectExtent l="0" t="0" r="0" b="9525"/>
            <wp:docPr id="1" name="Slika 1" descr="https://upload.wikimedia.org/wikipedia/commons/thumb/6/61/Flag_of_Yugoslavia_%281946-1992%29.svg/250px-Flag_of_Yugoslavia_%281946-1992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1/Flag_of_Yugoslavia_%281946-1992%29.svg/250px-Flag_of_Yugoslavia_%281946-1992%29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 Jugoslovanska zastava</w:t>
      </w:r>
    </w:p>
    <w:p w:rsidR="00E63A6E" w:rsidRDefault="00BE763E" w:rsidP="00E63A6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Zakaj mladi sodelujejo v delovnih akcijah?</w:t>
      </w:r>
    </w:p>
    <w:p w:rsidR="00BE763E" w:rsidRDefault="00BE763E" w:rsidP="00E07D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Sodelujejo, da pomagajo obnoviti porušene objekte med vojno. Med tem pa se mladi tudi družijo, navezujejo stike in tudi imajo možnost obiskati neke druge kraje.</w:t>
      </w:r>
    </w:p>
    <w:p w:rsidR="00BE763E" w:rsidRDefault="00BE763E" w:rsidP="00BE763E">
      <w:pPr>
        <w:ind w:left="360"/>
        <w:rPr>
          <w:sz w:val="24"/>
          <w:szCs w:val="24"/>
        </w:rPr>
      </w:pPr>
      <w:r>
        <w:rPr>
          <w:sz w:val="24"/>
          <w:szCs w:val="24"/>
        </w:rPr>
        <w:t>B. Kaj so mladi gradili?</w:t>
      </w:r>
    </w:p>
    <w:p w:rsidR="00BE763E" w:rsidRDefault="00BE763E" w:rsidP="00E07D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Gradijo železniške proge, ceste in druge objekte.</w:t>
      </w:r>
    </w:p>
    <w:p w:rsidR="00BE763E" w:rsidRDefault="00BE763E" w:rsidP="00BE763E">
      <w:pPr>
        <w:ind w:left="360"/>
        <w:rPr>
          <w:sz w:val="24"/>
          <w:szCs w:val="24"/>
        </w:rPr>
      </w:pPr>
      <w:r>
        <w:rPr>
          <w:sz w:val="24"/>
          <w:szCs w:val="24"/>
        </w:rPr>
        <w:t>C. Kakšne možnosti je mladini prineslo sodelovanje na teh akcijah.</w:t>
      </w:r>
    </w:p>
    <w:p w:rsidR="00BE763E" w:rsidRDefault="00BE763E" w:rsidP="00E07D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Navezujejo stike z ostalo mladino, se družijo, obiščejo kraje, ki jih verjetno sicer nikoli ne bi, vidijo tuje kraje.</w:t>
      </w:r>
    </w:p>
    <w:p w:rsidR="00870FD1" w:rsidRDefault="00870FD1" w:rsidP="00BE763E">
      <w:pPr>
        <w:ind w:left="360"/>
        <w:rPr>
          <w:sz w:val="24"/>
          <w:szCs w:val="24"/>
        </w:rPr>
      </w:pPr>
      <w:r>
        <w:rPr>
          <w:sz w:val="24"/>
          <w:szCs w:val="24"/>
        </w:rPr>
        <w:t>Č. Premisli, zakaj je bilo prostovoljno mladinsko in udarniško delo zelo pomembno za novo oblast.</w:t>
      </w:r>
    </w:p>
    <w:p w:rsidR="00870FD1" w:rsidRDefault="00870FD1" w:rsidP="00870FD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Za oblast je bilo pomembno, ker je bila z delovnimi akcijami domovina hitreje obnovljena, prav tako je bilo to delo predvsem </w:t>
      </w:r>
      <w:r w:rsidR="00E07D41">
        <w:rPr>
          <w:color w:val="FF0000"/>
          <w:sz w:val="24"/>
          <w:szCs w:val="24"/>
        </w:rPr>
        <w:t>prostovoljno, oblast za to ni porabila veliko denarja. Za oblast je bilo tudi pomembno, da so ljudje bili pripravljeni veliko narediti za obnovitev domovine.</w:t>
      </w:r>
    </w:p>
    <w:p w:rsidR="005B24E7" w:rsidRPr="005B24E7" w:rsidRDefault="005B24E7" w:rsidP="005B24E7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slika: </w:t>
      </w:r>
      <w:r w:rsidRPr="005B24E7">
        <w:rPr>
          <w:color w:val="FF0000"/>
          <w:sz w:val="24"/>
          <w:szCs w:val="24"/>
        </w:rPr>
        <w:t>komunistična partija.</w:t>
      </w:r>
    </w:p>
    <w:p w:rsidR="005B24E7" w:rsidRDefault="005B24E7" w:rsidP="005B24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2. slika: </w:t>
      </w:r>
      <w:r w:rsidRPr="005B24E7">
        <w:rPr>
          <w:color w:val="FF0000"/>
          <w:sz w:val="24"/>
          <w:szCs w:val="24"/>
        </w:rPr>
        <w:t>štafeta mladosti.</w:t>
      </w:r>
    </w:p>
    <w:p w:rsidR="005B24E7" w:rsidRPr="005B24E7" w:rsidRDefault="005B24E7" w:rsidP="005B24E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3. slika: </w:t>
      </w:r>
      <w:r w:rsidRPr="005B24E7">
        <w:rPr>
          <w:color w:val="FF0000"/>
          <w:sz w:val="24"/>
          <w:szCs w:val="24"/>
        </w:rPr>
        <w:t>vojska.</w:t>
      </w:r>
      <w:bookmarkStart w:id="0" w:name="_GoBack"/>
      <w:bookmarkEnd w:id="0"/>
    </w:p>
    <w:sectPr w:rsidR="005B24E7" w:rsidRPr="005B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34F"/>
    <w:multiLevelType w:val="hybridMultilevel"/>
    <w:tmpl w:val="7DDCF556"/>
    <w:lvl w:ilvl="0" w:tplc="BA4EF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1469"/>
    <w:multiLevelType w:val="hybridMultilevel"/>
    <w:tmpl w:val="7B9A4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6E"/>
    <w:rsid w:val="00284B6E"/>
    <w:rsid w:val="005B24E7"/>
    <w:rsid w:val="00870FD1"/>
    <w:rsid w:val="00BE763E"/>
    <w:rsid w:val="00D71640"/>
    <w:rsid w:val="00E07D41"/>
    <w:rsid w:val="00E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A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3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A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</cp:revision>
  <dcterms:created xsi:type="dcterms:W3CDTF">2020-04-20T08:55:00Z</dcterms:created>
  <dcterms:modified xsi:type="dcterms:W3CDTF">2020-04-20T09:20:00Z</dcterms:modified>
</cp:coreProperties>
</file>